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A9" w:rsidRPr="00501251" w:rsidRDefault="00200BE8" w:rsidP="000676CC">
      <w:pPr>
        <w:ind w:firstLine="720"/>
        <w:jc w:val="center"/>
        <w:rPr>
          <w:b/>
        </w:rPr>
      </w:pPr>
      <w:r w:rsidRPr="00501251">
        <w:rPr>
          <w:b/>
        </w:rPr>
        <w:t xml:space="preserve">Отчет о деятельности </w:t>
      </w:r>
      <w:r w:rsidR="00C37DA9" w:rsidRPr="00501251">
        <w:rPr>
          <w:b/>
        </w:rPr>
        <w:t xml:space="preserve">ТОО «Рудненский Водоканал» </w:t>
      </w:r>
      <w:r w:rsidRPr="00501251">
        <w:rPr>
          <w:b/>
        </w:rPr>
        <w:t>по предоставлению регулируемых услуг (товаров, работ) перед потребителями и иными заинтересованными лицами</w:t>
      </w:r>
      <w:r w:rsidR="00567479" w:rsidRPr="00501251">
        <w:rPr>
          <w:b/>
        </w:rPr>
        <w:t xml:space="preserve"> за 201</w:t>
      </w:r>
      <w:r w:rsidR="00092EDE">
        <w:rPr>
          <w:b/>
        </w:rPr>
        <w:t>8</w:t>
      </w:r>
      <w:r w:rsidR="00C65E1D" w:rsidRPr="00501251">
        <w:rPr>
          <w:b/>
        </w:rPr>
        <w:t xml:space="preserve"> год</w:t>
      </w:r>
    </w:p>
    <w:p w:rsidR="00C37DA9" w:rsidRPr="00501251" w:rsidRDefault="00C37DA9" w:rsidP="00790AD0">
      <w:pPr>
        <w:ind w:firstLine="720"/>
        <w:rPr>
          <w:b/>
        </w:rPr>
      </w:pPr>
    </w:p>
    <w:p w:rsidR="00995302" w:rsidRDefault="00810E99" w:rsidP="00D00FC1">
      <w:pPr>
        <w:spacing w:line="276" w:lineRule="auto"/>
        <w:jc w:val="both"/>
      </w:pPr>
      <w:r w:rsidRPr="00501251">
        <w:t xml:space="preserve">   </w:t>
      </w:r>
    </w:p>
    <w:p w:rsidR="00810E99" w:rsidRPr="00501251" w:rsidRDefault="00995302" w:rsidP="00D00FC1">
      <w:pPr>
        <w:spacing w:line="276" w:lineRule="auto"/>
        <w:jc w:val="both"/>
      </w:pPr>
      <w:r>
        <w:t xml:space="preserve">      </w:t>
      </w:r>
      <w:r w:rsidR="00810E99" w:rsidRPr="00501251">
        <w:t>ТОО «Рудненский водоканал» предоставляет услуги по подаче воды по магистральным трубопроводам и распределительным сетям (питьевая, техническая вода), по отводу и очистке сточных вод.</w:t>
      </w:r>
    </w:p>
    <w:p w:rsidR="00810E99" w:rsidRPr="00501251" w:rsidRDefault="00810E99" w:rsidP="00D00FC1">
      <w:pPr>
        <w:spacing w:line="276" w:lineRule="auto"/>
        <w:jc w:val="both"/>
      </w:pPr>
      <w:r w:rsidRPr="00501251">
        <w:t xml:space="preserve">       Вода подается в населенные пункты: г. Рудного, п. Юбилейный, п. Качар, п. Горняцкий, п. Перцевка и промышленные предприятия города Рудного и поселка Качар. </w:t>
      </w:r>
    </w:p>
    <w:p w:rsidR="00810E99" w:rsidRPr="00501251" w:rsidRDefault="00810E99" w:rsidP="00D00FC1">
      <w:pPr>
        <w:spacing w:line="276" w:lineRule="auto"/>
        <w:jc w:val="both"/>
      </w:pPr>
      <w:r w:rsidRPr="00501251">
        <w:t xml:space="preserve">       Приказом № </w:t>
      </w:r>
      <w:r w:rsidR="00200446" w:rsidRPr="00200446">
        <w:t>385</w:t>
      </w:r>
      <w:r w:rsidRPr="00200446">
        <w:t xml:space="preserve">-ОД от </w:t>
      </w:r>
      <w:r w:rsidR="00200446" w:rsidRPr="00200446">
        <w:t>30</w:t>
      </w:r>
      <w:r w:rsidRPr="00200446">
        <w:t xml:space="preserve"> ноября 201</w:t>
      </w:r>
      <w:r w:rsidR="00200446" w:rsidRPr="00200446">
        <w:t>8</w:t>
      </w:r>
      <w:r w:rsidRPr="00501251">
        <w:t xml:space="preserve"> года Департаментом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были утверждены тарифы и тарифные сметы на услуги по подаче воды по магистральным трубопроводам и распределительным сетям (питьевая, техническая вода), по отводу и очистке сточных вод на долгосрочный   период 2016-2020 годы. </w:t>
      </w:r>
    </w:p>
    <w:p w:rsidR="0095311C" w:rsidRPr="00501251" w:rsidRDefault="00810E99" w:rsidP="00D00FC1">
      <w:pPr>
        <w:spacing w:line="276" w:lineRule="auto"/>
        <w:jc w:val="both"/>
      </w:pPr>
      <w:r w:rsidRPr="00501251">
        <w:t xml:space="preserve">      Согласно Правил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п.1 п.п. 8, ТОО «Рудненский водоканал» размещает информацию о деятельности предприятия за 201</w:t>
      </w:r>
      <w:r w:rsidR="009C27A5">
        <w:t>8</w:t>
      </w:r>
      <w:r w:rsidRPr="00501251">
        <w:t xml:space="preserve"> год.</w:t>
      </w:r>
    </w:p>
    <w:p w:rsidR="007268C6" w:rsidRPr="00501251" w:rsidRDefault="007268C6" w:rsidP="004A3F64">
      <w:pPr>
        <w:spacing w:line="276" w:lineRule="auto"/>
        <w:jc w:val="both"/>
      </w:pPr>
    </w:p>
    <w:p w:rsidR="00995302" w:rsidRDefault="00995302" w:rsidP="00CD6E68">
      <w:pPr>
        <w:spacing w:line="276" w:lineRule="auto"/>
        <w:ind w:firstLine="720"/>
        <w:jc w:val="center"/>
        <w:outlineLvl w:val="0"/>
        <w:rPr>
          <w:b/>
        </w:rPr>
      </w:pPr>
    </w:p>
    <w:p w:rsidR="00790AD0" w:rsidRDefault="007268C6" w:rsidP="00CD6E68">
      <w:pPr>
        <w:spacing w:line="276" w:lineRule="auto"/>
        <w:ind w:firstLine="720"/>
        <w:jc w:val="center"/>
        <w:outlineLvl w:val="0"/>
        <w:rPr>
          <w:b/>
        </w:rPr>
      </w:pPr>
      <w:r w:rsidRPr="004030B2">
        <w:rPr>
          <w:b/>
        </w:rPr>
        <w:t>1. Исполнение инвестиционной программы</w:t>
      </w:r>
    </w:p>
    <w:p w:rsidR="00092EDE" w:rsidRPr="004030B2" w:rsidRDefault="00092EDE" w:rsidP="00CD6E68">
      <w:pPr>
        <w:spacing w:line="276" w:lineRule="auto"/>
        <w:ind w:firstLine="720"/>
        <w:jc w:val="center"/>
        <w:outlineLvl w:val="0"/>
        <w:rPr>
          <w:b/>
        </w:rPr>
      </w:pPr>
    </w:p>
    <w:p w:rsidR="00C81AAC" w:rsidRDefault="00C81AAC" w:rsidP="00D00FC1">
      <w:pPr>
        <w:pStyle w:val="a3"/>
        <w:spacing w:line="276" w:lineRule="auto"/>
        <w:ind w:firstLine="0"/>
        <w:jc w:val="both"/>
        <w:rPr>
          <w:b w:val="0"/>
          <w:sz w:val="24"/>
        </w:rPr>
      </w:pPr>
      <w:r w:rsidRPr="004030B2">
        <w:rPr>
          <w:b w:val="0"/>
          <w:sz w:val="24"/>
        </w:rPr>
        <w:t xml:space="preserve">    </w:t>
      </w:r>
      <w:r w:rsidR="00F33B16">
        <w:rPr>
          <w:b w:val="0"/>
          <w:sz w:val="24"/>
        </w:rPr>
        <w:t xml:space="preserve"> </w:t>
      </w:r>
      <w:r w:rsidRPr="004030B2">
        <w:rPr>
          <w:b w:val="0"/>
          <w:sz w:val="24"/>
        </w:rPr>
        <w:t xml:space="preserve">  </w:t>
      </w:r>
      <w:r w:rsidRPr="00F33B16">
        <w:rPr>
          <w:b w:val="0"/>
          <w:sz w:val="24"/>
        </w:rPr>
        <w:t>В 201</w:t>
      </w:r>
      <w:r w:rsidR="00092EDE" w:rsidRPr="00F33B16">
        <w:rPr>
          <w:b w:val="0"/>
          <w:sz w:val="24"/>
        </w:rPr>
        <w:t>8</w:t>
      </w:r>
      <w:r w:rsidRPr="00F33B16">
        <w:rPr>
          <w:b w:val="0"/>
          <w:sz w:val="24"/>
        </w:rPr>
        <w:t xml:space="preserve"> году реализована инвестиционная программа на сумму </w:t>
      </w:r>
      <w:r w:rsidR="00092EDE" w:rsidRPr="00F33B16">
        <w:rPr>
          <w:b w:val="0"/>
          <w:sz w:val="24"/>
        </w:rPr>
        <w:t xml:space="preserve"> 954411</w:t>
      </w:r>
      <w:r w:rsidR="00993C7C" w:rsidRPr="00F33B16">
        <w:rPr>
          <w:b w:val="0"/>
          <w:sz w:val="24"/>
        </w:rPr>
        <w:t xml:space="preserve"> </w:t>
      </w:r>
      <w:r w:rsidRPr="00F33B16">
        <w:rPr>
          <w:b w:val="0"/>
          <w:sz w:val="24"/>
        </w:rPr>
        <w:t xml:space="preserve">тыс. тенге, инвестиционная программа утверждена Совместным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от 20 августа  2015 года № 270-ОД и согласованный Управлением энергетики и жилищно-  коммунального хозяйства акимата Костанайской области от 27 августа 2015 года № 412, на сумму 1 075 022 тыс. тенге, с  учетом корректировки, утверждённой </w:t>
      </w:r>
      <w:r w:rsidR="007216A8" w:rsidRPr="00F33B16">
        <w:rPr>
          <w:b w:val="0"/>
          <w:sz w:val="24"/>
        </w:rPr>
        <w:t xml:space="preserve">Совместным приказом Департамента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Костанайской области   </w:t>
      </w:r>
      <w:r w:rsidRPr="00F33B16">
        <w:rPr>
          <w:b w:val="0"/>
          <w:sz w:val="24"/>
        </w:rPr>
        <w:t xml:space="preserve">№ </w:t>
      </w:r>
      <w:r w:rsidR="00092EDE" w:rsidRPr="00F33B16">
        <w:rPr>
          <w:b w:val="0"/>
          <w:sz w:val="24"/>
        </w:rPr>
        <w:t>305</w:t>
      </w:r>
      <w:r w:rsidRPr="00F33B16">
        <w:rPr>
          <w:b w:val="0"/>
          <w:sz w:val="24"/>
        </w:rPr>
        <w:t xml:space="preserve">-ОД от </w:t>
      </w:r>
      <w:r w:rsidR="00092EDE" w:rsidRPr="00F33B16">
        <w:rPr>
          <w:b w:val="0"/>
          <w:sz w:val="24"/>
        </w:rPr>
        <w:t>6 ноября 2018</w:t>
      </w:r>
      <w:r w:rsidR="007216A8" w:rsidRPr="00F33B16">
        <w:rPr>
          <w:b w:val="0"/>
          <w:sz w:val="24"/>
        </w:rPr>
        <w:t xml:space="preserve"> </w:t>
      </w:r>
      <w:r w:rsidRPr="00F33B16">
        <w:rPr>
          <w:b w:val="0"/>
          <w:sz w:val="24"/>
        </w:rPr>
        <w:t xml:space="preserve"> года</w:t>
      </w:r>
      <w:r w:rsidR="007216A8" w:rsidRPr="00F33B16">
        <w:rPr>
          <w:b w:val="0"/>
          <w:sz w:val="24"/>
        </w:rPr>
        <w:t xml:space="preserve"> и Управления энергетики и жилищно-коммунального хозяйства акимата Костанайской области от </w:t>
      </w:r>
      <w:r w:rsidR="00092EDE" w:rsidRPr="00F33B16">
        <w:rPr>
          <w:b w:val="0"/>
          <w:sz w:val="24"/>
        </w:rPr>
        <w:t xml:space="preserve">12 ноября 2018 </w:t>
      </w:r>
      <w:r w:rsidR="007216A8" w:rsidRPr="00F33B16">
        <w:rPr>
          <w:b w:val="0"/>
          <w:sz w:val="24"/>
        </w:rPr>
        <w:t>года</w:t>
      </w:r>
      <w:r w:rsidR="00092EDE" w:rsidRPr="00F33B16">
        <w:rPr>
          <w:b w:val="0"/>
          <w:sz w:val="24"/>
        </w:rPr>
        <w:t xml:space="preserve">, № 39-ОД от 21.02.2019 г. </w:t>
      </w:r>
    </w:p>
    <w:p w:rsidR="00F33B16" w:rsidRPr="00F33B16" w:rsidRDefault="00F33B16" w:rsidP="007216A8">
      <w:pPr>
        <w:pStyle w:val="a3"/>
        <w:spacing w:line="276" w:lineRule="auto"/>
        <w:ind w:firstLine="0"/>
        <w:jc w:val="both"/>
        <w:rPr>
          <w:b w:val="0"/>
          <w:sz w:val="24"/>
        </w:rPr>
      </w:pPr>
    </w:p>
    <w:p w:rsidR="00F33B16" w:rsidRDefault="00092EDE" w:rsidP="00092EDE">
      <w:pPr>
        <w:spacing w:line="276" w:lineRule="auto"/>
        <w:jc w:val="both"/>
        <w:rPr>
          <w:bCs/>
        </w:rPr>
      </w:pPr>
      <w:r w:rsidRPr="00F33B16">
        <w:rPr>
          <w:b/>
          <w:bCs/>
        </w:rPr>
        <w:t xml:space="preserve">     </w:t>
      </w:r>
      <w:r w:rsidR="00C81AAC" w:rsidRPr="00F33B16">
        <w:rPr>
          <w:b/>
          <w:bCs/>
          <w:u w:val="single"/>
        </w:rPr>
        <w:t>По услугам по подаче воды по магистральным трубопроводам и распределительным сетям (питьевая вода)</w:t>
      </w:r>
      <w:r w:rsidR="00C81AAC" w:rsidRPr="00F33B16">
        <w:rPr>
          <w:bCs/>
        </w:rPr>
        <w:t xml:space="preserve"> утверждена инвестиционная программа на сумму </w:t>
      </w:r>
      <w:r w:rsidRPr="00F33B16">
        <w:rPr>
          <w:bCs/>
        </w:rPr>
        <w:t>666 447</w:t>
      </w:r>
      <w:r w:rsidR="00C81AAC" w:rsidRPr="00F33B16">
        <w:rPr>
          <w:bCs/>
        </w:rPr>
        <w:t xml:space="preserve"> тыс. тенге</w:t>
      </w:r>
      <w:r w:rsidRPr="00F33B16">
        <w:rPr>
          <w:bCs/>
        </w:rPr>
        <w:t xml:space="preserve">, на реализацию утвержденных инвестиционных мероприятий фактически затрачено </w:t>
      </w:r>
      <w:r w:rsidR="00C81AAC" w:rsidRPr="00F33B16">
        <w:rPr>
          <w:bCs/>
        </w:rPr>
        <w:t xml:space="preserve"> </w:t>
      </w:r>
      <w:r w:rsidR="00F33B16" w:rsidRPr="00F33B16">
        <w:t>684 486 тенге</w:t>
      </w:r>
      <w:r w:rsidR="00D00FC1">
        <w:t>, в связи с удорожанием материалов по некоторым позициям, на основании проведенных  процедур закупок.</w:t>
      </w: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F93855" w:rsidRPr="004030B2" w:rsidRDefault="00232A1A" w:rsidP="004030B2">
      <w:pPr>
        <w:pStyle w:val="a3"/>
        <w:spacing w:line="276" w:lineRule="auto"/>
        <w:ind w:firstLine="0"/>
        <w:jc w:val="center"/>
        <w:rPr>
          <w:b w:val="0"/>
          <w:sz w:val="24"/>
        </w:rPr>
      </w:pPr>
      <w:r w:rsidRPr="004030B2">
        <w:rPr>
          <w:b w:val="0"/>
          <w:sz w:val="24"/>
        </w:rPr>
        <w:t xml:space="preserve">Информация об исполнении </w:t>
      </w:r>
      <w:r w:rsidR="004D3A26" w:rsidRPr="004030B2">
        <w:rPr>
          <w:b w:val="0"/>
          <w:sz w:val="24"/>
        </w:rPr>
        <w:t>инвестиционной программы за 201</w:t>
      </w:r>
      <w:r w:rsidR="004030B2">
        <w:rPr>
          <w:b w:val="0"/>
          <w:sz w:val="24"/>
        </w:rPr>
        <w:t>8</w:t>
      </w:r>
      <w:r w:rsidRPr="004030B2">
        <w:rPr>
          <w:b w:val="0"/>
          <w:sz w:val="24"/>
        </w:rPr>
        <w:t xml:space="preserve"> год</w:t>
      </w:r>
    </w:p>
    <w:p w:rsidR="006E596E" w:rsidRPr="004030B2" w:rsidRDefault="006E596E" w:rsidP="004A3F64">
      <w:pPr>
        <w:pStyle w:val="a3"/>
        <w:spacing w:line="276" w:lineRule="auto"/>
        <w:ind w:firstLine="0"/>
        <w:jc w:val="center"/>
        <w:rPr>
          <w:b w:val="0"/>
          <w:sz w:val="24"/>
        </w:rPr>
      </w:pPr>
      <w:r w:rsidRPr="004030B2">
        <w:rPr>
          <w:b w:val="0"/>
          <w:sz w:val="24"/>
        </w:rPr>
        <w:t>по услугам по подаче воды по магистральным трубопроводам и распределительным сетям (питьевая вода)</w:t>
      </w:r>
    </w:p>
    <w:p w:rsidR="00995302" w:rsidRDefault="00995302" w:rsidP="00F93855">
      <w:pPr>
        <w:pStyle w:val="a3"/>
        <w:ind w:firstLine="0"/>
        <w:jc w:val="both"/>
        <w:rPr>
          <w:b w:val="0"/>
          <w:sz w:val="24"/>
        </w:rPr>
      </w:pPr>
      <w:r>
        <w:rPr>
          <w:b w:val="0"/>
          <w:sz w:val="24"/>
        </w:rPr>
        <w:t xml:space="preserve">                                                                                                                                     </w:t>
      </w:r>
    </w:p>
    <w:p w:rsidR="00DB03A5" w:rsidRDefault="00995302" w:rsidP="00F93855">
      <w:pPr>
        <w:pStyle w:val="a3"/>
        <w:ind w:firstLine="0"/>
        <w:jc w:val="both"/>
        <w:rPr>
          <w:b w:val="0"/>
          <w:sz w:val="24"/>
        </w:rPr>
      </w:pPr>
      <w:r>
        <w:rPr>
          <w:b w:val="0"/>
          <w:sz w:val="24"/>
        </w:rPr>
        <w:t xml:space="preserve">                                                                                                                                    </w:t>
      </w:r>
      <w:r w:rsidR="00DB03A5" w:rsidRPr="004030B2">
        <w:rPr>
          <w:b w:val="0"/>
          <w:sz w:val="24"/>
        </w:rPr>
        <w:t xml:space="preserve"> Таблица № 1.</w:t>
      </w:r>
    </w:p>
    <w:p w:rsidR="00F33B16" w:rsidRDefault="00F33B16" w:rsidP="00F93855">
      <w:pPr>
        <w:pStyle w:val="a3"/>
        <w:ind w:firstLine="0"/>
        <w:jc w:val="both"/>
        <w:rPr>
          <w:b w:val="0"/>
          <w:sz w:val="24"/>
        </w:rPr>
      </w:pPr>
    </w:p>
    <w:tbl>
      <w:tblPr>
        <w:tblW w:w="9745" w:type="dxa"/>
        <w:tblInd w:w="97" w:type="dxa"/>
        <w:tblLayout w:type="fixed"/>
        <w:tblLook w:val="04A0" w:firstRow="1" w:lastRow="0" w:firstColumn="1" w:lastColumn="0" w:noHBand="0" w:noVBand="1"/>
      </w:tblPr>
      <w:tblGrid>
        <w:gridCol w:w="673"/>
        <w:gridCol w:w="2835"/>
        <w:gridCol w:w="898"/>
        <w:gridCol w:w="850"/>
        <w:gridCol w:w="1134"/>
        <w:gridCol w:w="851"/>
        <w:gridCol w:w="1134"/>
        <w:gridCol w:w="1370"/>
      </w:tblGrid>
      <w:tr w:rsidR="00F33B16" w:rsidRPr="00F33B16" w:rsidTr="00F33B16">
        <w:trPr>
          <w:trHeight w:val="261"/>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Наименования мероприятия инвестиционной программы</w:t>
            </w:r>
          </w:p>
        </w:tc>
        <w:tc>
          <w:tcPr>
            <w:tcW w:w="2882" w:type="dxa"/>
            <w:gridSpan w:val="3"/>
            <w:tcBorders>
              <w:top w:val="single" w:sz="4" w:space="0" w:color="auto"/>
              <w:left w:val="nil"/>
              <w:bottom w:val="single" w:sz="4" w:space="0" w:color="auto"/>
              <w:right w:val="single" w:sz="4" w:space="0" w:color="auto"/>
            </w:tcBorders>
            <w:shd w:val="clear" w:color="auto" w:fill="auto"/>
            <w:noWrap/>
            <w:vAlign w:val="center"/>
            <w:hideMark/>
          </w:tcPr>
          <w:p w:rsidR="00F33B16" w:rsidRPr="00F33B16" w:rsidRDefault="00F33B16" w:rsidP="00CD6E68">
            <w:pPr>
              <w:jc w:val="center"/>
              <w:rPr>
                <w:sz w:val="20"/>
                <w:szCs w:val="20"/>
              </w:rPr>
            </w:pPr>
            <w:r w:rsidRPr="00F33B16">
              <w:rPr>
                <w:sz w:val="20"/>
                <w:szCs w:val="20"/>
              </w:rPr>
              <w:t>Утверждено</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Факт на 1.03.19</w:t>
            </w:r>
          </w:p>
        </w:tc>
        <w:tc>
          <w:tcPr>
            <w:tcW w:w="1370" w:type="dxa"/>
            <w:vMerge w:val="restart"/>
            <w:tcBorders>
              <w:top w:val="single" w:sz="4" w:space="0" w:color="auto"/>
              <w:left w:val="single" w:sz="4" w:space="0" w:color="auto"/>
              <w:right w:val="single" w:sz="4" w:space="0" w:color="auto"/>
            </w:tcBorders>
            <w:vAlign w:val="center"/>
          </w:tcPr>
          <w:p w:rsidR="00F33B16" w:rsidRPr="00F33B16" w:rsidRDefault="00F33B16" w:rsidP="00F33B16">
            <w:pPr>
              <w:jc w:val="center"/>
              <w:rPr>
                <w:sz w:val="20"/>
                <w:szCs w:val="20"/>
              </w:rPr>
            </w:pPr>
            <w:r w:rsidRPr="00F33B16">
              <w:rPr>
                <w:sz w:val="20"/>
                <w:szCs w:val="20"/>
              </w:rPr>
              <w:t>Примечание</w:t>
            </w:r>
          </w:p>
        </w:tc>
      </w:tr>
      <w:tr w:rsidR="00F33B16" w:rsidRPr="00F33B16" w:rsidTr="00F33B16">
        <w:trPr>
          <w:trHeight w:val="57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1748" w:type="dxa"/>
            <w:gridSpan w:val="2"/>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Объем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Сумма инвести-ций, тыс. тенге</w:t>
            </w:r>
          </w:p>
        </w:tc>
        <w:tc>
          <w:tcPr>
            <w:tcW w:w="1985" w:type="dxa"/>
            <w:gridSpan w:val="2"/>
            <w:vMerge/>
            <w:tcBorders>
              <w:top w:val="nil"/>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1370" w:type="dxa"/>
            <w:vMerge/>
            <w:tcBorders>
              <w:left w:val="single" w:sz="4" w:space="0" w:color="auto"/>
              <w:right w:val="single" w:sz="4" w:space="0" w:color="auto"/>
            </w:tcBorders>
          </w:tcPr>
          <w:p w:rsidR="00F33B16" w:rsidRPr="00F33B16" w:rsidRDefault="00F33B16" w:rsidP="00CD6E68">
            <w:pPr>
              <w:rPr>
                <w:sz w:val="20"/>
                <w:szCs w:val="20"/>
              </w:rPr>
            </w:pPr>
          </w:p>
        </w:tc>
      </w:tr>
      <w:tr w:rsidR="00F33B16" w:rsidRPr="00F33B16" w:rsidTr="00F33B16">
        <w:trPr>
          <w:trHeight w:val="767"/>
        </w:trPr>
        <w:tc>
          <w:tcPr>
            <w:tcW w:w="673" w:type="dxa"/>
            <w:vMerge/>
            <w:tcBorders>
              <w:top w:val="single" w:sz="4" w:space="0" w:color="auto"/>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Ед. изм.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Кол-во</w:t>
            </w:r>
          </w:p>
        </w:tc>
        <w:tc>
          <w:tcPr>
            <w:tcW w:w="1134" w:type="dxa"/>
            <w:vMerge/>
            <w:tcBorders>
              <w:top w:val="nil"/>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Объем</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Сумма инвести-ций, тыс. тенге</w:t>
            </w:r>
          </w:p>
        </w:tc>
        <w:tc>
          <w:tcPr>
            <w:tcW w:w="1370" w:type="dxa"/>
            <w:vMerge/>
            <w:tcBorders>
              <w:left w:val="single" w:sz="4" w:space="0" w:color="auto"/>
              <w:bottom w:val="single" w:sz="4" w:space="0" w:color="auto"/>
              <w:right w:val="single" w:sz="4" w:space="0" w:color="auto"/>
            </w:tcBorders>
          </w:tcPr>
          <w:p w:rsidR="00F33B16" w:rsidRPr="00F33B16" w:rsidRDefault="00F33B16" w:rsidP="00CD6E68">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1</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b/>
                <w:bCs/>
                <w:sz w:val="20"/>
                <w:szCs w:val="20"/>
              </w:rPr>
            </w:pPr>
            <w:r w:rsidRPr="00F33B16">
              <w:rPr>
                <w:b/>
                <w:bCs/>
                <w:sz w:val="20"/>
                <w:szCs w:val="20"/>
              </w:rPr>
              <w:t>Мероприятия по реконструкции и техническому перевооружению системы водоснабжения</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144 660</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142 630</w:t>
            </w:r>
          </w:p>
        </w:tc>
        <w:tc>
          <w:tcPr>
            <w:tcW w:w="1370" w:type="dxa"/>
            <w:tcBorders>
              <w:top w:val="nil"/>
              <w:left w:val="nil"/>
              <w:bottom w:val="single" w:sz="4" w:space="0" w:color="auto"/>
              <w:right w:val="single" w:sz="4" w:space="0" w:color="auto"/>
            </w:tcBorders>
          </w:tcPr>
          <w:p w:rsidR="00F33B16" w:rsidRPr="00F33B16" w:rsidRDefault="00F33B16" w:rsidP="00CD6E68">
            <w:pPr>
              <w:jc w:val="center"/>
              <w:rPr>
                <w:b/>
                <w:bCs/>
                <w:sz w:val="20"/>
                <w:szCs w:val="20"/>
              </w:rPr>
            </w:pPr>
          </w:p>
        </w:tc>
      </w:tr>
      <w:tr w:rsidR="00F33B16" w:rsidRPr="00F33B16" w:rsidTr="00F33B16">
        <w:trPr>
          <w:trHeight w:val="1268"/>
        </w:trPr>
        <w:tc>
          <w:tcPr>
            <w:tcW w:w="673" w:type="dxa"/>
            <w:vMerge w:val="restart"/>
            <w:tcBorders>
              <w:top w:val="nil"/>
              <w:left w:val="single" w:sz="4" w:space="0" w:color="auto"/>
              <w:bottom w:val="single" w:sz="4" w:space="0" w:color="000000"/>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1.1</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F33B16" w:rsidRPr="00F33B16" w:rsidRDefault="00F33B16" w:rsidP="00CD6E68">
            <w:pPr>
              <w:rPr>
                <w:sz w:val="20"/>
                <w:szCs w:val="20"/>
              </w:rPr>
            </w:pPr>
            <w:r w:rsidRPr="00F33B16">
              <w:rPr>
                <w:sz w:val="20"/>
                <w:szCs w:val="20"/>
              </w:rPr>
              <w:t>Модернизация  (реконструкция) оборудования в складе хлора и хлордозаторной фильтровальной станции.                          Этап 1. Приобретение оборудования, монтаж станции повышения давления. (Исполнение до 1.03.19г.)</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комплект автом. системы</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144 660</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142 630</w:t>
            </w:r>
          </w:p>
        </w:tc>
        <w:tc>
          <w:tcPr>
            <w:tcW w:w="1370" w:type="dxa"/>
            <w:vMerge w:val="restart"/>
            <w:tcBorders>
              <w:top w:val="nil"/>
              <w:left w:val="single" w:sz="4" w:space="0" w:color="auto"/>
              <w:right w:val="single" w:sz="4" w:space="0" w:color="auto"/>
            </w:tcBorders>
          </w:tcPr>
          <w:p w:rsidR="00F33B16" w:rsidRPr="00F33B16" w:rsidRDefault="00F33B16" w:rsidP="00CD6E68">
            <w:pPr>
              <w:jc w:val="center"/>
              <w:rPr>
                <w:sz w:val="20"/>
                <w:szCs w:val="20"/>
              </w:rPr>
            </w:pPr>
          </w:p>
        </w:tc>
      </w:tr>
      <w:tr w:rsidR="00F33B16" w:rsidRPr="00F33B16" w:rsidTr="00F33B16">
        <w:trPr>
          <w:trHeight w:val="469"/>
        </w:trPr>
        <w:tc>
          <w:tcPr>
            <w:tcW w:w="673" w:type="dxa"/>
            <w:vMerge/>
            <w:tcBorders>
              <w:top w:val="nil"/>
              <w:left w:val="single" w:sz="4" w:space="0" w:color="auto"/>
              <w:bottom w:val="single" w:sz="4" w:space="0" w:color="000000"/>
              <w:right w:val="single" w:sz="4" w:space="0" w:color="auto"/>
            </w:tcBorders>
            <w:vAlign w:val="center"/>
            <w:hideMark/>
          </w:tcPr>
          <w:p w:rsidR="00F33B16" w:rsidRPr="00F33B16" w:rsidRDefault="00F33B16" w:rsidP="00CD6E68">
            <w:pPr>
              <w:rPr>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F33B16" w:rsidRPr="00F33B16" w:rsidRDefault="00F33B16" w:rsidP="00CD6E68">
            <w:pPr>
              <w:rPr>
                <w:sz w:val="20"/>
                <w:szCs w:val="20"/>
              </w:rPr>
            </w:pP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станций, шт.</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3</w:t>
            </w:r>
          </w:p>
        </w:tc>
        <w:tc>
          <w:tcPr>
            <w:tcW w:w="1134" w:type="dxa"/>
            <w:vMerge/>
            <w:tcBorders>
              <w:top w:val="nil"/>
              <w:left w:val="single" w:sz="4" w:space="0" w:color="auto"/>
              <w:bottom w:val="single" w:sz="4" w:space="0" w:color="000000"/>
              <w:right w:val="single" w:sz="4" w:space="0" w:color="auto"/>
            </w:tcBorders>
            <w:vAlign w:val="center"/>
            <w:hideMark/>
          </w:tcPr>
          <w:p w:rsidR="00F33B16" w:rsidRPr="00F33B16" w:rsidRDefault="00F33B16" w:rsidP="00CD6E68">
            <w:pPr>
              <w:rPr>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F33B16" w:rsidRPr="00F33B16" w:rsidRDefault="00F33B16" w:rsidP="00CD6E68">
            <w:pPr>
              <w:jc w:val="center"/>
              <w:rPr>
                <w:sz w:val="20"/>
                <w:szCs w:val="20"/>
              </w:rPr>
            </w:pPr>
            <w:r w:rsidRPr="00F33B16">
              <w:rPr>
                <w:sz w:val="20"/>
                <w:szCs w:val="20"/>
              </w:rPr>
              <w:t>3</w:t>
            </w:r>
          </w:p>
        </w:tc>
        <w:tc>
          <w:tcPr>
            <w:tcW w:w="1134" w:type="dxa"/>
            <w:vMerge/>
            <w:tcBorders>
              <w:top w:val="nil"/>
              <w:left w:val="single" w:sz="4" w:space="0" w:color="auto"/>
              <w:bottom w:val="single" w:sz="4" w:space="0" w:color="000000"/>
              <w:right w:val="single" w:sz="4" w:space="0" w:color="auto"/>
            </w:tcBorders>
            <w:vAlign w:val="center"/>
            <w:hideMark/>
          </w:tcPr>
          <w:p w:rsidR="00F33B16" w:rsidRPr="00F33B16" w:rsidRDefault="00F33B16" w:rsidP="00CD6E68">
            <w:pPr>
              <w:rPr>
                <w:sz w:val="20"/>
                <w:szCs w:val="20"/>
              </w:rPr>
            </w:pPr>
          </w:p>
        </w:tc>
        <w:tc>
          <w:tcPr>
            <w:tcW w:w="1370" w:type="dxa"/>
            <w:vMerge/>
            <w:tcBorders>
              <w:left w:val="single" w:sz="4" w:space="0" w:color="auto"/>
              <w:bottom w:val="single" w:sz="4" w:space="0" w:color="000000"/>
              <w:right w:val="single" w:sz="4" w:space="0" w:color="auto"/>
            </w:tcBorders>
          </w:tcPr>
          <w:p w:rsidR="00F33B16" w:rsidRPr="00F33B16" w:rsidRDefault="00F33B16" w:rsidP="00CD6E68">
            <w:pPr>
              <w:rPr>
                <w:sz w:val="20"/>
                <w:szCs w:val="20"/>
              </w:rPr>
            </w:pPr>
          </w:p>
        </w:tc>
      </w:tr>
      <w:tr w:rsidR="00F33B16" w:rsidRPr="00F33B16" w:rsidTr="00F33B16">
        <w:trPr>
          <w:trHeight w:val="675"/>
        </w:trPr>
        <w:tc>
          <w:tcPr>
            <w:tcW w:w="673" w:type="dxa"/>
            <w:tcBorders>
              <w:top w:val="nil"/>
              <w:left w:val="single" w:sz="4" w:space="0" w:color="auto"/>
              <w:bottom w:val="single" w:sz="4" w:space="0" w:color="auto"/>
              <w:right w:val="single" w:sz="4" w:space="0" w:color="auto"/>
            </w:tcBorders>
            <w:shd w:val="clear" w:color="auto" w:fill="auto"/>
            <w:hideMark/>
          </w:tcPr>
          <w:p w:rsidR="00F33B16" w:rsidRPr="00F33B16" w:rsidRDefault="00F33B16" w:rsidP="00CD6E68">
            <w:pPr>
              <w:jc w:val="center"/>
              <w:rPr>
                <w:b/>
                <w:bCs/>
                <w:sz w:val="20"/>
                <w:szCs w:val="20"/>
              </w:rPr>
            </w:pPr>
          </w:p>
          <w:p w:rsidR="00F33B16" w:rsidRPr="00F33B16" w:rsidRDefault="00F33B16" w:rsidP="00CD6E68">
            <w:pPr>
              <w:jc w:val="center"/>
              <w:rPr>
                <w:b/>
                <w:bCs/>
                <w:sz w:val="20"/>
                <w:szCs w:val="20"/>
              </w:rPr>
            </w:pPr>
          </w:p>
          <w:p w:rsidR="00F33B16" w:rsidRPr="00F33B16" w:rsidRDefault="00F33B16" w:rsidP="00CD6E68">
            <w:pPr>
              <w:jc w:val="center"/>
              <w:rPr>
                <w:b/>
                <w:bCs/>
                <w:sz w:val="20"/>
                <w:szCs w:val="20"/>
              </w:rPr>
            </w:pPr>
            <w:r w:rsidRPr="00F33B16">
              <w:rPr>
                <w:b/>
                <w:bCs/>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b/>
                <w:bCs/>
                <w:sz w:val="20"/>
                <w:szCs w:val="20"/>
              </w:rPr>
            </w:pPr>
            <w:r w:rsidRPr="00F33B16">
              <w:rPr>
                <w:b/>
                <w:bCs/>
                <w:sz w:val="20"/>
                <w:szCs w:val="20"/>
              </w:rPr>
              <w:t>Мероприятия по восстановлению и поддержке существующих активов</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10885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521 787</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11 186</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95592A">
            <w:pPr>
              <w:jc w:val="center"/>
              <w:rPr>
                <w:b/>
                <w:bCs/>
                <w:sz w:val="20"/>
                <w:szCs w:val="20"/>
              </w:rPr>
            </w:pPr>
            <w:r w:rsidRPr="00F33B16">
              <w:rPr>
                <w:b/>
                <w:bCs/>
                <w:sz w:val="20"/>
                <w:szCs w:val="20"/>
              </w:rPr>
              <w:t>541 85</w:t>
            </w:r>
            <w:r w:rsidR="0095592A">
              <w:rPr>
                <w:b/>
                <w:bCs/>
                <w:sz w:val="20"/>
                <w:szCs w:val="20"/>
              </w:rPr>
              <w:t>0</w:t>
            </w:r>
          </w:p>
        </w:tc>
        <w:tc>
          <w:tcPr>
            <w:tcW w:w="1370" w:type="dxa"/>
            <w:tcBorders>
              <w:top w:val="nil"/>
              <w:left w:val="nil"/>
              <w:bottom w:val="single" w:sz="4" w:space="0" w:color="auto"/>
              <w:right w:val="single" w:sz="4" w:space="0" w:color="auto"/>
            </w:tcBorders>
          </w:tcPr>
          <w:p w:rsidR="00F33B16" w:rsidRPr="00F33B16" w:rsidRDefault="00F33B16" w:rsidP="00CD6E68">
            <w:pPr>
              <w:jc w:val="center"/>
              <w:rPr>
                <w:b/>
                <w:bCs/>
                <w:sz w:val="20"/>
                <w:szCs w:val="20"/>
              </w:rPr>
            </w:pPr>
          </w:p>
        </w:tc>
      </w:tr>
      <w:tr w:rsidR="00F33B16" w:rsidRPr="00F33B16" w:rsidTr="00F33B16">
        <w:trPr>
          <w:trHeight w:val="69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F33B16">
            <w:pPr>
              <w:rPr>
                <w:sz w:val="20"/>
                <w:szCs w:val="20"/>
              </w:rPr>
            </w:pPr>
            <w:r w:rsidRPr="00F33B16">
              <w:rPr>
                <w:sz w:val="20"/>
                <w:szCs w:val="20"/>
              </w:rPr>
              <w:t>Ремонт Уличного водовода по ул. Мира,  от ул. Корчагина до ул. Пушкина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1325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25 823</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1 245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33 072</w:t>
            </w:r>
          </w:p>
        </w:tc>
        <w:tc>
          <w:tcPr>
            <w:tcW w:w="1370" w:type="dxa"/>
            <w:tcBorders>
              <w:top w:val="nil"/>
              <w:left w:val="nil"/>
              <w:bottom w:val="single" w:sz="4" w:space="0" w:color="auto"/>
              <w:right w:val="single" w:sz="4" w:space="0" w:color="auto"/>
            </w:tcBorders>
          </w:tcPr>
          <w:p w:rsidR="00F33B16" w:rsidRPr="00F33B16" w:rsidRDefault="00F33B16" w:rsidP="00CD6E68">
            <w:pPr>
              <w:jc w:val="center"/>
              <w:rPr>
                <w:sz w:val="16"/>
                <w:szCs w:val="16"/>
              </w:rPr>
            </w:pPr>
            <w:r w:rsidRPr="00F33B16">
              <w:rPr>
                <w:sz w:val="16"/>
                <w:szCs w:val="16"/>
              </w:rPr>
              <w:t xml:space="preserve">Изменена  трасса прокладки, протяженность уточнена проектом.  Водовод переложен полностью. </w:t>
            </w:r>
          </w:p>
        </w:tc>
      </w:tr>
      <w:tr w:rsidR="00F33B16" w:rsidRPr="00F33B16" w:rsidTr="00F33B16">
        <w:trPr>
          <w:trHeight w:val="1275"/>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2.2.</w:t>
            </w:r>
          </w:p>
        </w:tc>
        <w:tc>
          <w:tcPr>
            <w:tcW w:w="2835" w:type="dxa"/>
            <w:tcBorders>
              <w:top w:val="nil"/>
              <w:left w:val="nil"/>
              <w:bottom w:val="single" w:sz="4" w:space="0" w:color="auto"/>
              <w:right w:val="single" w:sz="4" w:space="0" w:color="auto"/>
            </w:tcBorders>
            <w:shd w:val="clear" w:color="auto" w:fill="auto"/>
            <w:hideMark/>
          </w:tcPr>
          <w:p w:rsidR="00F33B16" w:rsidRPr="00F33B16" w:rsidRDefault="00F33B16" w:rsidP="00CD6E68">
            <w:pPr>
              <w:rPr>
                <w:sz w:val="20"/>
                <w:szCs w:val="20"/>
              </w:rPr>
            </w:pPr>
            <w:r w:rsidRPr="00F33B16">
              <w:rPr>
                <w:sz w:val="20"/>
                <w:szCs w:val="20"/>
              </w:rPr>
              <w:t>Ремонт участка Магистрального  водовода по ул. Транспортная  от "трех колодцев" (р-н Объездной дороги) до ул. 50 лет Октября (Исполнение до 1.03.19г.)</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1550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75 456</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1 542</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69 588</w:t>
            </w:r>
          </w:p>
        </w:tc>
        <w:tc>
          <w:tcPr>
            <w:tcW w:w="1370" w:type="dxa"/>
            <w:tcBorders>
              <w:top w:val="nil"/>
              <w:left w:val="nil"/>
              <w:bottom w:val="single" w:sz="4" w:space="0" w:color="auto"/>
              <w:right w:val="single" w:sz="4" w:space="0" w:color="auto"/>
            </w:tcBorders>
          </w:tcPr>
          <w:p w:rsidR="00F33B16" w:rsidRPr="00F33B16" w:rsidRDefault="00F33B16" w:rsidP="00CD6E68">
            <w:pPr>
              <w:jc w:val="center"/>
              <w:rPr>
                <w:sz w:val="16"/>
                <w:szCs w:val="16"/>
              </w:rPr>
            </w:pPr>
          </w:p>
          <w:p w:rsidR="00F33B16" w:rsidRPr="00F33B16" w:rsidRDefault="00F33B16" w:rsidP="00CD6E68">
            <w:pPr>
              <w:jc w:val="center"/>
              <w:rPr>
                <w:sz w:val="16"/>
                <w:szCs w:val="16"/>
              </w:rPr>
            </w:pPr>
            <w:r w:rsidRPr="00F33B16">
              <w:rPr>
                <w:sz w:val="16"/>
                <w:szCs w:val="16"/>
              </w:rPr>
              <w:t>Протяженность уточнена проектом. Водовод переложен полностью.</w:t>
            </w:r>
          </w:p>
        </w:tc>
      </w:tr>
      <w:tr w:rsidR="00F33B16" w:rsidRPr="00F33B16" w:rsidTr="00F33B16">
        <w:trPr>
          <w:trHeight w:val="1479"/>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участка Магистрального водовода  от насосной станции 2-го  водоподъема до насосной станции 4-го водоподъема (Исполнение до 1.03.19г.)</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p>
          <w:p w:rsidR="00F33B16" w:rsidRPr="00F33B16" w:rsidRDefault="00F33B16" w:rsidP="003718DF">
            <w:pPr>
              <w:jc w:val="center"/>
              <w:rPr>
                <w:sz w:val="20"/>
                <w:szCs w:val="20"/>
              </w:rPr>
            </w:pPr>
          </w:p>
          <w:p w:rsidR="00F33B16" w:rsidRPr="00F33B16" w:rsidRDefault="00F33B16" w:rsidP="003718DF">
            <w:pPr>
              <w:jc w:val="center"/>
              <w:rPr>
                <w:sz w:val="20"/>
                <w:szCs w:val="20"/>
              </w:rPr>
            </w:pPr>
          </w:p>
          <w:p w:rsidR="00F33B16" w:rsidRPr="00F33B16" w:rsidRDefault="00F33B16" w:rsidP="003718DF">
            <w:pPr>
              <w:jc w:val="center"/>
              <w:rPr>
                <w:sz w:val="20"/>
                <w:szCs w:val="20"/>
              </w:rPr>
            </w:pPr>
            <w:r w:rsidRPr="00F33B16">
              <w:rPr>
                <w:sz w:val="20"/>
                <w:szCs w:val="20"/>
              </w:rPr>
              <w:t>176 210</w:t>
            </w:r>
          </w:p>
          <w:p w:rsidR="00F33B16" w:rsidRPr="00F33B16" w:rsidRDefault="00F33B16" w:rsidP="003718DF">
            <w:pPr>
              <w:jc w:val="center"/>
              <w:rPr>
                <w:sz w:val="20"/>
                <w:szCs w:val="20"/>
              </w:rPr>
            </w:pPr>
          </w:p>
          <w:p w:rsidR="00F33B16" w:rsidRPr="00F33B16" w:rsidRDefault="00F33B16" w:rsidP="003718DF">
            <w:pPr>
              <w:jc w:val="center"/>
              <w:rPr>
                <w:sz w:val="20"/>
                <w:szCs w:val="20"/>
              </w:rPr>
            </w:pPr>
          </w:p>
          <w:p w:rsidR="00F33B16" w:rsidRPr="00F33B16" w:rsidRDefault="00F33B16" w:rsidP="003718DF">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1 265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95592A">
            <w:pPr>
              <w:jc w:val="center"/>
              <w:rPr>
                <w:sz w:val="20"/>
                <w:szCs w:val="20"/>
              </w:rPr>
            </w:pPr>
            <w:r w:rsidRPr="00F33B16">
              <w:rPr>
                <w:sz w:val="20"/>
                <w:szCs w:val="20"/>
              </w:rPr>
              <w:t>213 98</w:t>
            </w:r>
            <w:r w:rsidR="0095592A">
              <w:rPr>
                <w:sz w:val="20"/>
                <w:szCs w:val="20"/>
              </w:rPr>
              <w:t>5</w:t>
            </w:r>
          </w:p>
        </w:tc>
        <w:tc>
          <w:tcPr>
            <w:tcW w:w="1370" w:type="dxa"/>
            <w:tcBorders>
              <w:top w:val="single" w:sz="4" w:space="0" w:color="auto"/>
              <w:left w:val="nil"/>
              <w:bottom w:val="single" w:sz="4" w:space="0" w:color="auto"/>
              <w:right w:val="single" w:sz="4" w:space="0" w:color="auto"/>
            </w:tcBorders>
          </w:tcPr>
          <w:p w:rsidR="00F33B16" w:rsidRPr="00F33B16" w:rsidRDefault="00F33B16" w:rsidP="003718DF">
            <w:pPr>
              <w:jc w:val="center"/>
              <w:rPr>
                <w:sz w:val="20"/>
                <w:szCs w:val="20"/>
              </w:rPr>
            </w:pPr>
          </w:p>
        </w:tc>
      </w:tr>
      <w:tr w:rsidR="00F33B16" w:rsidRPr="00F33B16" w:rsidTr="00F33B16">
        <w:trPr>
          <w:trHeight w:val="722"/>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2.4.</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внутриквартальных сетей 17 микрорайона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584</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5 348</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745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8 878</w:t>
            </w:r>
          </w:p>
        </w:tc>
        <w:tc>
          <w:tcPr>
            <w:tcW w:w="1370" w:type="dxa"/>
            <w:tcBorders>
              <w:top w:val="nil"/>
              <w:left w:val="nil"/>
              <w:bottom w:val="single" w:sz="4" w:space="0" w:color="auto"/>
              <w:right w:val="single" w:sz="4" w:space="0" w:color="auto"/>
            </w:tcBorders>
          </w:tcPr>
          <w:p w:rsidR="00F33B16" w:rsidRPr="00F33B16" w:rsidRDefault="00F33B16" w:rsidP="003718DF">
            <w:pPr>
              <w:jc w:val="center"/>
              <w:rPr>
                <w:sz w:val="14"/>
                <w:szCs w:val="14"/>
              </w:rPr>
            </w:pPr>
            <w:r w:rsidRPr="00F33B16">
              <w:rPr>
                <w:sz w:val="14"/>
                <w:szCs w:val="14"/>
              </w:rPr>
              <w:t xml:space="preserve">Дополнительно заменен ввод на Рудненский индустриальный институт (17 микрорайон), в связи с неудовлетворительным техническим состоянием. </w:t>
            </w:r>
          </w:p>
        </w:tc>
      </w:tr>
      <w:tr w:rsidR="00F33B16" w:rsidRPr="00F33B16" w:rsidTr="00F33B16">
        <w:trPr>
          <w:trHeight w:val="105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lastRenderedPageBreak/>
              <w:t>2.5.</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участка водовода "Внутриквартальные сети 52 квартала", по ул. Булавина, в границах ул. Бабушкина-Батищева-Тарасова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330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2 577</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330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1 937</w:t>
            </w:r>
          </w:p>
        </w:tc>
        <w:tc>
          <w:tcPr>
            <w:tcW w:w="1370" w:type="dxa"/>
            <w:tcBorders>
              <w:top w:val="nil"/>
              <w:left w:val="nil"/>
              <w:bottom w:val="single" w:sz="4" w:space="0" w:color="auto"/>
              <w:right w:val="single" w:sz="4" w:space="0" w:color="auto"/>
            </w:tcBorders>
          </w:tcPr>
          <w:p w:rsidR="00F33B16" w:rsidRPr="00F33B16" w:rsidRDefault="00F33B16" w:rsidP="003718DF">
            <w:pPr>
              <w:jc w:val="center"/>
              <w:rPr>
                <w:sz w:val="20"/>
                <w:szCs w:val="20"/>
              </w:rPr>
            </w:pPr>
          </w:p>
        </w:tc>
      </w:tr>
      <w:tr w:rsidR="00F33B16" w:rsidRPr="00F33B16" w:rsidTr="00F33B16">
        <w:trPr>
          <w:trHeight w:val="675"/>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внутриквартальных сетей 11 квартала</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6 481</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33B16" w:rsidRPr="00F33B16" w:rsidRDefault="00F33B16" w:rsidP="003718DF">
            <w:pPr>
              <w:jc w:val="center"/>
              <w:rPr>
                <w:sz w:val="20"/>
                <w:szCs w:val="20"/>
              </w:rPr>
            </w:pPr>
            <w:r w:rsidRPr="00F33B16">
              <w:rPr>
                <w:sz w:val="20"/>
                <w:szCs w:val="20"/>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4 181</w:t>
            </w:r>
          </w:p>
        </w:tc>
        <w:tc>
          <w:tcPr>
            <w:tcW w:w="1370" w:type="dxa"/>
            <w:tcBorders>
              <w:top w:val="single" w:sz="4" w:space="0" w:color="auto"/>
              <w:left w:val="single" w:sz="4" w:space="0" w:color="auto"/>
              <w:bottom w:val="single" w:sz="4" w:space="0" w:color="auto"/>
              <w:right w:val="single" w:sz="4" w:space="0" w:color="auto"/>
            </w:tcBorders>
          </w:tcPr>
          <w:p w:rsidR="00F33B16" w:rsidRPr="00F33B16" w:rsidRDefault="00F33B16" w:rsidP="003718DF">
            <w:pPr>
              <w:jc w:val="center"/>
              <w:rPr>
                <w:sz w:val="16"/>
                <w:szCs w:val="16"/>
              </w:rPr>
            </w:pPr>
            <w:r w:rsidRPr="00F33B16">
              <w:rPr>
                <w:sz w:val="16"/>
                <w:szCs w:val="16"/>
              </w:rPr>
              <w:t>Протяжённость уточнена проектом</w:t>
            </w:r>
          </w:p>
        </w:tc>
      </w:tr>
      <w:tr w:rsidR="00F33B16" w:rsidRPr="00F33B16" w:rsidTr="00F33B16">
        <w:trPr>
          <w:trHeight w:val="675"/>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внутриквартальных сетей 1 квартала</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302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4 884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3 126</w:t>
            </w:r>
          </w:p>
        </w:tc>
        <w:tc>
          <w:tcPr>
            <w:tcW w:w="1370" w:type="dxa"/>
            <w:tcBorders>
              <w:top w:val="single" w:sz="4" w:space="0" w:color="auto"/>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108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2.8.</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 xml:space="preserve">Ремонт участка уличного водовода   по ул. Фрунзе от ул. Ленина, 153 а до ул. Парковой, 116 (10 микрорайон) </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298</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4 776</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337</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4 965</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r w:rsidRPr="00F33B16">
              <w:rPr>
                <w:sz w:val="16"/>
                <w:szCs w:val="16"/>
              </w:rPr>
              <w:t>Протяжённость уточнена проектом</w:t>
            </w:r>
          </w:p>
        </w:tc>
      </w:tr>
      <w:tr w:rsidR="00F33B16" w:rsidRPr="00F33B16" w:rsidTr="00F33B16">
        <w:trPr>
          <w:trHeight w:val="9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2.9.</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участка внутриквартального  водовода по ул. Володарского от Б-Тарасова до Мира (вокруг кв. 58,59)</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3 585</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2 949</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D00FC1">
        <w:trPr>
          <w:trHeight w:val="126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2.10.</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участка магистрального  водовода  по ул. Корчагина от насосной станции  третьего водоподъема до ул. 50 лет Октября (правый) (Исполнение до 1.03.19г.)</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1520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100 013</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1 520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95592A">
            <w:pPr>
              <w:jc w:val="center"/>
              <w:rPr>
                <w:sz w:val="20"/>
                <w:szCs w:val="20"/>
              </w:rPr>
            </w:pPr>
            <w:r w:rsidRPr="00F33B16">
              <w:rPr>
                <w:sz w:val="20"/>
                <w:szCs w:val="20"/>
              </w:rPr>
              <w:t>92 72</w:t>
            </w:r>
            <w:r w:rsidR="0095592A">
              <w:rPr>
                <w:sz w:val="20"/>
                <w:szCs w:val="20"/>
              </w:rPr>
              <w:t>3</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D00FC1">
        <w:trPr>
          <w:trHeight w:val="126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2.11.</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участка водовода от насосной станции второго водоподъема станции 1 (реконструиро</w:t>
            </w:r>
            <w:r w:rsidR="00D00FC1">
              <w:rPr>
                <w:sz w:val="20"/>
                <w:szCs w:val="20"/>
              </w:rPr>
              <w:t>ванная) до насосной с</w:t>
            </w:r>
            <w:r w:rsidRPr="00F33B16">
              <w:rPr>
                <w:sz w:val="20"/>
                <w:szCs w:val="20"/>
              </w:rPr>
              <w:t>танции третьего водоподъема (Исполнение до 1.03.19г.)</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1558</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62 324</w:t>
            </w:r>
          </w:p>
        </w:tc>
        <w:tc>
          <w:tcPr>
            <w:tcW w:w="851" w:type="dxa"/>
            <w:tcBorders>
              <w:top w:val="single" w:sz="4" w:space="0" w:color="auto"/>
              <w:left w:val="nil"/>
              <w:bottom w:val="single" w:sz="4" w:space="0" w:color="auto"/>
              <w:right w:val="single" w:sz="4" w:space="0" w:color="auto"/>
            </w:tcBorders>
            <w:shd w:val="clear" w:color="000000" w:fill="auto"/>
            <w:vAlign w:val="center"/>
            <w:hideMark/>
          </w:tcPr>
          <w:p w:rsidR="00F33B16" w:rsidRPr="00D00FC1" w:rsidRDefault="00F33B16" w:rsidP="00A04BFF">
            <w:pPr>
              <w:jc w:val="center"/>
              <w:rPr>
                <w:sz w:val="20"/>
                <w:szCs w:val="20"/>
              </w:rPr>
            </w:pPr>
            <w:r w:rsidRPr="00D00FC1">
              <w:rPr>
                <w:sz w:val="20"/>
                <w:szCs w:val="20"/>
              </w:rPr>
              <w:t>1 557</w:t>
            </w:r>
          </w:p>
        </w:tc>
        <w:tc>
          <w:tcPr>
            <w:tcW w:w="1134" w:type="dxa"/>
            <w:tcBorders>
              <w:top w:val="nil"/>
              <w:left w:val="nil"/>
              <w:bottom w:val="single" w:sz="4" w:space="0" w:color="auto"/>
              <w:right w:val="single" w:sz="4" w:space="0" w:color="auto"/>
            </w:tcBorders>
            <w:shd w:val="clear" w:color="auto" w:fill="auto"/>
            <w:vAlign w:val="center"/>
            <w:hideMark/>
          </w:tcPr>
          <w:p w:rsidR="0095592A" w:rsidRPr="00F33B16" w:rsidRDefault="00F33B16" w:rsidP="0095592A">
            <w:pPr>
              <w:jc w:val="center"/>
              <w:rPr>
                <w:sz w:val="20"/>
                <w:szCs w:val="20"/>
              </w:rPr>
            </w:pPr>
            <w:r w:rsidRPr="00F33B16">
              <w:rPr>
                <w:sz w:val="20"/>
                <w:szCs w:val="20"/>
              </w:rPr>
              <w:t>58</w:t>
            </w:r>
            <w:r w:rsidR="0095592A">
              <w:rPr>
                <w:sz w:val="20"/>
                <w:szCs w:val="20"/>
              </w:rPr>
              <w:t> </w:t>
            </w:r>
            <w:r w:rsidRPr="00F33B16">
              <w:rPr>
                <w:sz w:val="20"/>
                <w:szCs w:val="20"/>
              </w:rPr>
              <w:t>53</w:t>
            </w:r>
            <w:r w:rsidR="0095592A">
              <w:rPr>
                <w:sz w:val="20"/>
                <w:szCs w:val="20"/>
              </w:rPr>
              <w:t>5</w:t>
            </w:r>
          </w:p>
        </w:tc>
        <w:tc>
          <w:tcPr>
            <w:tcW w:w="1370" w:type="dxa"/>
            <w:tcBorders>
              <w:top w:val="nil"/>
              <w:left w:val="nil"/>
              <w:bottom w:val="single" w:sz="4" w:space="0" w:color="auto"/>
              <w:right w:val="single" w:sz="4" w:space="0" w:color="auto"/>
            </w:tcBorders>
            <w:vAlign w:val="center"/>
          </w:tcPr>
          <w:p w:rsidR="00F33B16" w:rsidRPr="00F33B16" w:rsidRDefault="00D00FC1" w:rsidP="00D00FC1">
            <w:pPr>
              <w:jc w:val="center"/>
              <w:rPr>
                <w:sz w:val="20"/>
                <w:szCs w:val="20"/>
              </w:rPr>
            </w:pPr>
            <w:r w:rsidRPr="00F33B16">
              <w:rPr>
                <w:sz w:val="16"/>
                <w:szCs w:val="16"/>
              </w:rPr>
              <w:t>Протяжённость уточнена проектом</w:t>
            </w: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2.12.</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внутриквартальной сети 36 квартала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810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6 577</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899,75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4 895</w:t>
            </w:r>
          </w:p>
        </w:tc>
        <w:tc>
          <w:tcPr>
            <w:tcW w:w="1370" w:type="dxa"/>
            <w:tcBorders>
              <w:top w:val="nil"/>
              <w:left w:val="nil"/>
              <w:bottom w:val="single" w:sz="4" w:space="0" w:color="auto"/>
              <w:right w:val="single" w:sz="4" w:space="0" w:color="auto"/>
            </w:tcBorders>
          </w:tcPr>
          <w:p w:rsidR="00F33B16" w:rsidRPr="00D00FC1" w:rsidRDefault="00D00FC1" w:rsidP="00A04BFF">
            <w:pPr>
              <w:jc w:val="center"/>
              <w:rPr>
                <w:sz w:val="16"/>
                <w:szCs w:val="16"/>
              </w:rPr>
            </w:pPr>
            <w:r w:rsidRPr="00D00FC1">
              <w:rPr>
                <w:sz w:val="16"/>
                <w:szCs w:val="16"/>
              </w:rPr>
              <w:t>Изменена трасса в соответствии с проектом</w:t>
            </w: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2.13.</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внутриквартальной  сети 42 квартала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101</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471</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101</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350</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2.14.</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внутриквартальной  сети 43 квартала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90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513</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90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370</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2.15.</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внутриквартальной сети 20 микрорайона по ул. Корчагина, до ул. Корчагина, 104а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177,6</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2 340</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177,66</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1 971</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2.16.</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ввода питьевой воды на жилой дом по ул. Корчагина, 104а, 106а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100,7</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465</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100,75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394</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2.17.</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 xml:space="preserve">Ремонт ввода питьевой воды на жилой дом по ул. Корчагина, 104 </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119</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106</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2.18.</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ввода питьевой воды на жилой дом по ул. Корчагина, 102</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26,7</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193</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26,75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181</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2.19</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Разработка проектно-сметной документации (Исполнение до 1.03.19г.)</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компл.</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43 632</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39 644</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315"/>
        </w:trPr>
        <w:tc>
          <w:tcPr>
            <w:tcW w:w="673" w:type="dxa"/>
            <w:tcBorders>
              <w:top w:val="single" w:sz="4" w:space="0" w:color="auto"/>
              <w:left w:val="single" w:sz="4" w:space="0" w:color="auto"/>
              <w:bottom w:val="single" w:sz="4" w:space="0" w:color="auto"/>
              <w:right w:val="single" w:sz="4" w:space="0" w:color="auto"/>
            </w:tcBorders>
            <w:shd w:val="clear" w:color="000000" w:fill="auto"/>
            <w:hideMark/>
          </w:tcPr>
          <w:p w:rsidR="00F33B16" w:rsidRPr="00F33B16" w:rsidRDefault="00F33B16" w:rsidP="00CD6E68">
            <w:pPr>
              <w:jc w:val="center"/>
              <w:rPr>
                <w:b/>
                <w:bCs/>
                <w:sz w:val="20"/>
                <w:szCs w:val="20"/>
              </w:rPr>
            </w:pPr>
            <w:r w:rsidRPr="00F33B16">
              <w:rPr>
                <w:b/>
                <w:bCs/>
                <w:sz w:val="20"/>
                <w:szCs w:val="20"/>
              </w:rPr>
              <w:t> </w:t>
            </w:r>
          </w:p>
        </w:tc>
        <w:tc>
          <w:tcPr>
            <w:tcW w:w="2835" w:type="dxa"/>
            <w:tcBorders>
              <w:top w:val="single" w:sz="4" w:space="0" w:color="auto"/>
              <w:left w:val="nil"/>
              <w:bottom w:val="single" w:sz="4" w:space="0" w:color="auto"/>
              <w:right w:val="single" w:sz="4" w:space="0" w:color="auto"/>
            </w:tcBorders>
            <w:shd w:val="clear" w:color="000000" w:fill="auto"/>
            <w:hideMark/>
          </w:tcPr>
          <w:p w:rsidR="00F33B16" w:rsidRPr="00F33B16" w:rsidRDefault="00F33B16" w:rsidP="00C10618">
            <w:pPr>
              <w:rPr>
                <w:b/>
                <w:bCs/>
                <w:sz w:val="20"/>
                <w:szCs w:val="20"/>
              </w:rPr>
            </w:pPr>
            <w:r w:rsidRPr="00F33B16">
              <w:rPr>
                <w:b/>
                <w:bCs/>
                <w:sz w:val="20"/>
                <w:szCs w:val="20"/>
              </w:rPr>
              <w:t xml:space="preserve">ИТОГО </w:t>
            </w:r>
            <w:r w:rsidR="00C10618">
              <w:rPr>
                <w:b/>
                <w:bCs/>
                <w:sz w:val="20"/>
                <w:szCs w:val="20"/>
              </w:rPr>
              <w:t xml:space="preserve"> </w:t>
            </w:r>
          </w:p>
        </w:tc>
        <w:tc>
          <w:tcPr>
            <w:tcW w:w="898" w:type="dxa"/>
            <w:tcBorders>
              <w:top w:val="single" w:sz="4" w:space="0" w:color="auto"/>
              <w:left w:val="nil"/>
              <w:bottom w:val="single" w:sz="4" w:space="0" w:color="auto"/>
              <w:right w:val="single" w:sz="4" w:space="0" w:color="auto"/>
            </w:tcBorders>
            <w:shd w:val="clear" w:color="000000" w:fill="auto"/>
            <w:hideMark/>
          </w:tcPr>
          <w:p w:rsidR="00F33B16" w:rsidRPr="00F33B16" w:rsidRDefault="00F33B16" w:rsidP="00CD6E68">
            <w:pPr>
              <w:rPr>
                <w:b/>
                <w:bCs/>
                <w:sz w:val="20"/>
                <w:szCs w:val="20"/>
              </w:rPr>
            </w:pPr>
            <w:r w:rsidRPr="00F33B16">
              <w:rPr>
                <w:b/>
                <w:bCs/>
                <w:sz w:val="20"/>
                <w:szCs w:val="20"/>
              </w:rPr>
              <w:t> </w:t>
            </w:r>
          </w:p>
        </w:tc>
        <w:tc>
          <w:tcPr>
            <w:tcW w:w="850" w:type="dxa"/>
            <w:tcBorders>
              <w:top w:val="single" w:sz="4" w:space="0" w:color="auto"/>
              <w:left w:val="nil"/>
              <w:bottom w:val="single" w:sz="4" w:space="0" w:color="auto"/>
              <w:right w:val="single" w:sz="4" w:space="0" w:color="auto"/>
            </w:tcBorders>
            <w:shd w:val="clear" w:color="000000" w:fill="auto"/>
            <w:vAlign w:val="bottom"/>
            <w:hideMark/>
          </w:tcPr>
          <w:p w:rsidR="00F33B16" w:rsidRPr="00F33B16" w:rsidRDefault="00F33B16" w:rsidP="00CD6E68">
            <w:pPr>
              <w:jc w:val="center"/>
              <w:rPr>
                <w:b/>
                <w:bCs/>
                <w:sz w:val="20"/>
                <w:szCs w:val="20"/>
              </w:rPr>
            </w:pPr>
            <w:r w:rsidRPr="00F33B16">
              <w:rPr>
                <w:b/>
                <w:bCs/>
                <w:sz w:val="20"/>
                <w:szCs w:val="20"/>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F33B16" w:rsidRPr="00F33B16" w:rsidRDefault="00F33B16" w:rsidP="00A04BFF">
            <w:pPr>
              <w:jc w:val="center"/>
              <w:rPr>
                <w:b/>
                <w:bCs/>
                <w:sz w:val="20"/>
                <w:szCs w:val="20"/>
              </w:rPr>
            </w:pPr>
            <w:r w:rsidRPr="00F33B16">
              <w:rPr>
                <w:b/>
                <w:bCs/>
                <w:sz w:val="20"/>
                <w:szCs w:val="20"/>
              </w:rPr>
              <w:t>666 447</w:t>
            </w:r>
          </w:p>
        </w:tc>
        <w:tc>
          <w:tcPr>
            <w:tcW w:w="851" w:type="dxa"/>
            <w:tcBorders>
              <w:top w:val="single" w:sz="4" w:space="0" w:color="auto"/>
              <w:left w:val="nil"/>
              <w:bottom w:val="single" w:sz="4" w:space="0" w:color="auto"/>
              <w:right w:val="single" w:sz="4" w:space="0" w:color="auto"/>
            </w:tcBorders>
            <w:shd w:val="clear" w:color="000000" w:fill="auto"/>
            <w:vAlign w:val="center"/>
            <w:hideMark/>
          </w:tcPr>
          <w:p w:rsidR="00F33B16" w:rsidRPr="00F33B16" w:rsidRDefault="00F33B16" w:rsidP="00A04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F33B16" w:rsidRPr="00F33B16" w:rsidRDefault="00F33B16" w:rsidP="0095592A">
            <w:pPr>
              <w:jc w:val="center"/>
              <w:rPr>
                <w:b/>
                <w:bCs/>
                <w:sz w:val="20"/>
                <w:szCs w:val="20"/>
              </w:rPr>
            </w:pPr>
            <w:r w:rsidRPr="00F33B16">
              <w:rPr>
                <w:b/>
                <w:bCs/>
                <w:sz w:val="20"/>
                <w:szCs w:val="20"/>
              </w:rPr>
              <w:t>684 48</w:t>
            </w:r>
            <w:r w:rsidR="0095592A">
              <w:rPr>
                <w:b/>
                <w:bCs/>
                <w:sz w:val="20"/>
                <w:szCs w:val="20"/>
              </w:rPr>
              <w:t>0</w:t>
            </w:r>
          </w:p>
        </w:tc>
        <w:tc>
          <w:tcPr>
            <w:tcW w:w="1370" w:type="dxa"/>
            <w:tcBorders>
              <w:top w:val="single" w:sz="4" w:space="0" w:color="auto"/>
              <w:left w:val="nil"/>
              <w:bottom w:val="single" w:sz="4" w:space="0" w:color="auto"/>
              <w:right w:val="single" w:sz="4" w:space="0" w:color="auto"/>
            </w:tcBorders>
            <w:shd w:val="clear" w:color="000000" w:fill="auto"/>
          </w:tcPr>
          <w:p w:rsidR="00F33B16" w:rsidRPr="00F33B16" w:rsidRDefault="00F33B16" w:rsidP="00A04BFF">
            <w:pPr>
              <w:jc w:val="center"/>
              <w:rPr>
                <w:b/>
                <w:bCs/>
                <w:sz w:val="20"/>
                <w:szCs w:val="20"/>
              </w:rPr>
            </w:pPr>
          </w:p>
        </w:tc>
      </w:tr>
    </w:tbl>
    <w:p w:rsidR="00CD580D" w:rsidRPr="004030B2" w:rsidRDefault="00CD580D" w:rsidP="00CB5CCA">
      <w:pPr>
        <w:pStyle w:val="a3"/>
        <w:ind w:firstLine="0"/>
        <w:jc w:val="both"/>
        <w:rPr>
          <w:b w:val="0"/>
          <w:sz w:val="24"/>
        </w:rPr>
      </w:pPr>
    </w:p>
    <w:p w:rsidR="00995302" w:rsidRDefault="00A4082F" w:rsidP="00500114">
      <w:pPr>
        <w:pStyle w:val="a3"/>
        <w:spacing w:line="276" w:lineRule="auto"/>
        <w:ind w:firstLine="0"/>
        <w:jc w:val="both"/>
        <w:rPr>
          <w:b w:val="0"/>
          <w:sz w:val="24"/>
        </w:rPr>
      </w:pPr>
      <w:r w:rsidRPr="004030B2">
        <w:rPr>
          <w:b w:val="0"/>
          <w:sz w:val="24"/>
        </w:rPr>
        <w:t xml:space="preserve">    </w:t>
      </w:r>
    </w:p>
    <w:p w:rsidR="00995302" w:rsidRDefault="00995302" w:rsidP="00500114">
      <w:pPr>
        <w:pStyle w:val="a3"/>
        <w:spacing w:line="276" w:lineRule="auto"/>
        <w:ind w:firstLine="0"/>
        <w:jc w:val="both"/>
        <w:rPr>
          <w:b w:val="0"/>
          <w:sz w:val="24"/>
        </w:rPr>
      </w:pPr>
    </w:p>
    <w:p w:rsidR="00995302" w:rsidRDefault="00995302" w:rsidP="00500114">
      <w:pPr>
        <w:pStyle w:val="a3"/>
        <w:spacing w:line="276" w:lineRule="auto"/>
        <w:ind w:firstLine="0"/>
        <w:jc w:val="both"/>
        <w:rPr>
          <w:b w:val="0"/>
          <w:sz w:val="24"/>
        </w:rPr>
      </w:pPr>
    </w:p>
    <w:p w:rsidR="00CD580D" w:rsidRPr="00D00FC1" w:rsidRDefault="00995302" w:rsidP="00500114">
      <w:pPr>
        <w:pStyle w:val="a3"/>
        <w:spacing w:line="276" w:lineRule="auto"/>
        <w:ind w:firstLine="0"/>
        <w:jc w:val="both"/>
        <w:rPr>
          <w:b w:val="0"/>
          <w:sz w:val="24"/>
        </w:rPr>
      </w:pPr>
      <w:r>
        <w:rPr>
          <w:b w:val="0"/>
          <w:sz w:val="24"/>
        </w:rPr>
        <w:lastRenderedPageBreak/>
        <w:t xml:space="preserve">    </w:t>
      </w:r>
      <w:r w:rsidR="00A4082F" w:rsidRPr="00D00FC1">
        <w:rPr>
          <w:b w:val="0"/>
          <w:sz w:val="24"/>
        </w:rPr>
        <w:t xml:space="preserve">Общая сумма инвестиций по услугам питьевого водоснабжения – </w:t>
      </w:r>
      <w:r w:rsidR="00A04BFF" w:rsidRPr="00D00FC1">
        <w:rPr>
          <w:b w:val="0"/>
          <w:sz w:val="24"/>
        </w:rPr>
        <w:t>684 48</w:t>
      </w:r>
      <w:r w:rsidR="0095592A">
        <w:rPr>
          <w:b w:val="0"/>
          <w:sz w:val="24"/>
        </w:rPr>
        <w:t>0</w:t>
      </w:r>
      <w:r w:rsidR="00A4082F" w:rsidRPr="00D00FC1">
        <w:rPr>
          <w:b w:val="0"/>
          <w:sz w:val="24"/>
        </w:rPr>
        <w:t xml:space="preserve"> тыс. тенге.</w:t>
      </w:r>
    </w:p>
    <w:p w:rsidR="00CD580D" w:rsidRPr="00C35209" w:rsidRDefault="001A15D4" w:rsidP="00236D44">
      <w:pPr>
        <w:pStyle w:val="a3"/>
        <w:spacing w:line="276" w:lineRule="auto"/>
        <w:ind w:firstLine="0"/>
        <w:jc w:val="both"/>
        <w:rPr>
          <w:b w:val="0"/>
          <w:sz w:val="24"/>
        </w:rPr>
      </w:pPr>
      <w:r w:rsidRPr="00D00FC1">
        <w:rPr>
          <w:b w:val="0"/>
          <w:sz w:val="24"/>
        </w:rPr>
        <w:t xml:space="preserve">    При этом достигнут</w:t>
      </w:r>
      <w:r w:rsidR="00D00FC1">
        <w:rPr>
          <w:b w:val="0"/>
          <w:sz w:val="24"/>
        </w:rPr>
        <w:t xml:space="preserve">о </w:t>
      </w:r>
      <w:r w:rsidR="00CC58CC" w:rsidRPr="00C35209">
        <w:rPr>
          <w:b w:val="0"/>
          <w:sz w:val="24"/>
        </w:rPr>
        <w:t xml:space="preserve">снижение технических потерь на </w:t>
      </w:r>
      <w:r w:rsidR="00AA2FBE" w:rsidRPr="00C35209">
        <w:rPr>
          <w:b w:val="0"/>
          <w:sz w:val="24"/>
        </w:rPr>
        <w:t>1,</w:t>
      </w:r>
      <w:r w:rsidR="00A538D0">
        <w:rPr>
          <w:b w:val="0"/>
          <w:sz w:val="24"/>
        </w:rPr>
        <w:t>51</w:t>
      </w:r>
      <w:r w:rsidR="00AA2FBE" w:rsidRPr="00C35209">
        <w:rPr>
          <w:b w:val="0"/>
          <w:sz w:val="24"/>
        </w:rPr>
        <w:t xml:space="preserve"> пункт, или на </w:t>
      </w:r>
      <w:r w:rsidR="00A538D0">
        <w:rPr>
          <w:b w:val="0"/>
          <w:sz w:val="24"/>
        </w:rPr>
        <w:t>7,86</w:t>
      </w:r>
      <w:r w:rsidR="00AA2FBE" w:rsidRPr="00C35209">
        <w:rPr>
          <w:b w:val="0"/>
          <w:sz w:val="24"/>
        </w:rPr>
        <w:t xml:space="preserve">% </w:t>
      </w:r>
      <w:r w:rsidR="00CC58CC" w:rsidRPr="00C35209">
        <w:rPr>
          <w:b w:val="0"/>
          <w:sz w:val="24"/>
        </w:rPr>
        <w:t xml:space="preserve"> (нормативные технические потери</w:t>
      </w:r>
      <w:r w:rsidR="00A538D0">
        <w:rPr>
          <w:b w:val="0"/>
          <w:sz w:val="24"/>
        </w:rPr>
        <w:t xml:space="preserve"> </w:t>
      </w:r>
      <w:r w:rsidR="00CC58CC" w:rsidRPr="00C35209">
        <w:rPr>
          <w:b w:val="0"/>
          <w:sz w:val="24"/>
        </w:rPr>
        <w:t xml:space="preserve">- </w:t>
      </w:r>
      <w:r w:rsidR="00AA2FBE" w:rsidRPr="00C35209">
        <w:rPr>
          <w:b w:val="0"/>
          <w:sz w:val="24"/>
        </w:rPr>
        <w:t>19,</w:t>
      </w:r>
      <w:r w:rsidR="00C35209">
        <w:rPr>
          <w:b w:val="0"/>
          <w:sz w:val="24"/>
        </w:rPr>
        <w:t>2</w:t>
      </w:r>
      <w:r w:rsidR="00CC58CC" w:rsidRPr="00C35209">
        <w:rPr>
          <w:b w:val="0"/>
          <w:sz w:val="24"/>
        </w:rPr>
        <w:t xml:space="preserve">%, фактические – </w:t>
      </w:r>
      <w:r w:rsidR="00C35209">
        <w:rPr>
          <w:b w:val="0"/>
          <w:sz w:val="24"/>
        </w:rPr>
        <w:t>17,69</w:t>
      </w:r>
      <w:r w:rsidR="00CC58CC" w:rsidRPr="00C35209">
        <w:rPr>
          <w:b w:val="0"/>
          <w:sz w:val="24"/>
        </w:rPr>
        <w:t>%).</w:t>
      </w:r>
      <w:r w:rsidR="00D00FC1">
        <w:rPr>
          <w:b w:val="0"/>
          <w:sz w:val="24"/>
        </w:rPr>
        <w:t xml:space="preserve"> По сравнению с фактическими потерями 2017 года – снижение потерь на 0,68 пунктов (потери 2017 года – 18,37%).</w:t>
      </w:r>
    </w:p>
    <w:p w:rsidR="001A15D4" w:rsidRPr="00A04BFF" w:rsidRDefault="007A57B7" w:rsidP="00236D44">
      <w:pPr>
        <w:pStyle w:val="a3"/>
        <w:spacing w:line="276" w:lineRule="auto"/>
        <w:ind w:firstLine="0"/>
        <w:jc w:val="both"/>
        <w:rPr>
          <w:b w:val="0"/>
          <w:sz w:val="24"/>
          <w:highlight w:val="yellow"/>
        </w:rPr>
      </w:pPr>
      <w:r>
        <w:rPr>
          <w:b w:val="0"/>
          <w:sz w:val="24"/>
          <w:highlight w:val="yellow"/>
        </w:rPr>
        <w:t xml:space="preserve">     </w:t>
      </w:r>
    </w:p>
    <w:p w:rsidR="00995302" w:rsidRDefault="007A57B7" w:rsidP="00500114">
      <w:pPr>
        <w:pStyle w:val="a3"/>
        <w:spacing w:line="276" w:lineRule="auto"/>
        <w:ind w:firstLine="0"/>
        <w:jc w:val="both"/>
        <w:rPr>
          <w:sz w:val="24"/>
        </w:rPr>
      </w:pPr>
      <w:r w:rsidRPr="00643DC3">
        <w:rPr>
          <w:sz w:val="24"/>
        </w:rPr>
        <w:t xml:space="preserve">     </w:t>
      </w:r>
    </w:p>
    <w:p w:rsidR="007A57B7" w:rsidRDefault="00995302" w:rsidP="00500114">
      <w:pPr>
        <w:pStyle w:val="a3"/>
        <w:spacing w:line="276" w:lineRule="auto"/>
        <w:ind w:firstLine="0"/>
        <w:jc w:val="both"/>
        <w:rPr>
          <w:b w:val="0"/>
          <w:sz w:val="24"/>
        </w:rPr>
      </w:pPr>
      <w:r>
        <w:rPr>
          <w:sz w:val="24"/>
        </w:rPr>
        <w:t xml:space="preserve">     </w:t>
      </w:r>
      <w:r w:rsidR="00A4082F" w:rsidRPr="007A57B7">
        <w:rPr>
          <w:sz w:val="24"/>
          <w:u w:val="single"/>
        </w:rPr>
        <w:t>По услугам по подаче воды по магистральным трубопроводам и распределительным сетям (техническая  вода)</w:t>
      </w:r>
      <w:r w:rsidR="00A4082F" w:rsidRPr="007A57B7">
        <w:rPr>
          <w:b w:val="0"/>
          <w:sz w:val="24"/>
        </w:rPr>
        <w:t xml:space="preserve">  утверждена инвестиционная программа на сумму </w:t>
      </w:r>
      <w:r w:rsidR="003865D2" w:rsidRPr="007A57B7">
        <w:rPr>
          <w:b w:val="0"/>
          <w:sz w:val="24"/>
        </w:rPr>
        <w:t xml:space="preserve">40 </w:t>
      </w:r>
      <w:r w:rsidR="007A57B7">
        <w:rPr>
          <w:b w:val="0"/>
          <w:sz w:val="24"/>
        </w:rPr>
        <w:t>107</w:t>
      </w:r>
      <w:r w:rsidR="00A4082F" w:rsidRPr="007A57B7">
        <w:rPr>
          <w:b w:val="0"/>
          <w:sz w:val="24"/>
        </w:rPr>
        <w:t xml:space="preserve"> тыс. тенге</w:t>
      </w:r>
      <w:r w:rsidR="004A40F3" w:rsidRPr="007A57B7">
        <w:rPr>
          <w:b w:val="0"/>
          <w:sz w:val="24"/>
        </w:rPr>
        <w:t xml:space="preserve">. </w:t>
      </w:r>
      <w:r w:rsidR="007A57B7">
        <w:rPr>
          <w:b w:val="0"/>
          <w:sz w:val="24"/>
        </w:rPr>
        <w:t>Фактически реализована инвестиционная программа на сумму 35215 тенге.</w:t>
      </w:r>
    </w:p>
    <w:p w:rsidR="007A57B7" w:rsidRDefault="007A57B7" w:rsidP="00500114">
      <w:pPr>
        <w:pStyle w:val="a3"/>
        <w:spacing w:line="276" w:lineRule="auto"/>
        <w:ind w:firstLine="0"/>
        <w:jc w:val="both"/>
        <w:rPr>
          <w:b w:val="0"/>
          <w:sz w:val="24"/>
        </w:rPr>
      </w:pPr>
      <w:r>
        <w:rPr>
          <w:b w:val="0"/>
          <w:sz w:val="24"/>
        </w:rPr>
        <w:t xml:space="preserve">     Снижение суммы инвестиций  - в связи с</w:t>
      </w:r>
      <w:r w:rsidR="00643DC3">
        <w:rPr>
          <w:b w:val="0"/>
          <w:sz w:val="24"/>
        </w:rPr>
        <w:t>о снижением доходной части по услуге технического водоснабжения. Так, утвержденной тарифной сметой предусмотрен объем предоставленных услуг – 9081 тыс. м</w:t>
      </w:r>
      <w:r w:rsidR="00643DC3" w:rsidRPr="00643DC3">
        <w:rPr>
          <w:b w:val="0"/>
          <w:sz w:val="24"/>
          <w:vertAlign w:val="superscript"/>
        </w:rPr>
        <w:t>3</w:t>
      </w:r>
      <w:r w:rsidR="00643DC3">
        <w:rPr>
          <w:b w:val="0"/>
          <w:sz w:val="24"/>
        </w:rPr>
        <w:t xml:space="preserve"> на сумму 179359 тыс. тенге. Фактически оказано услуг – 8110 м</w:t>
      </w:r>
      <w:r w:rsidR="00643DC3" w:rsidRPr="00643DC3">
        <w:rPr>
          <w:b w:val="0"/>
          <w:sz w:val="24"/>
          <w:vertAlign w:val="superscript"/>
        </w:rPr>
        <w:t>3</w:t>
      </w:r>
      <w:r w:rsidR="00643DC3">
        <w:rPr>
          <w:b w:val="0"/>
          <w:sz w:val="24"/>
        </w:rPr>
        <w:t xml:space="preserve">  на сумму 160177 тыс. тенге. В составе тарифных смет утверждена прибыль 27304 тыс. тенге, фактически получен убыток 4579 тыс. тенге. </w:t>
      </w:r>
    </w:p>
    <w:p w:rsidR="00643DC3" w:rsidRDefault="00643DC3" w:rsidP="00500114">
      <w:pPr>
        <w:pStyle w:val="a3"/>
        <w:spacing w:line="276" w:lineRule="auto"/>
        <w:ind w:firstLine="0"/>
        <w:jc w:val="both"/>
        <w:rPr>
          <w:b w:val="0"/>
          <w:sz w:val="24"/>
        </w:rPr>
      </w:pPr>
      <w:r>
        <w:rPr>
          <w:b w:val="0"/>
          <w:sz w:val="24"/>
        </w:rPr>
        <w:t xml:space="preserve">     Фактические источники инвестиций за 2018 год – 17 805 тыс. тенге.</w:t>
      </w:r>
    </w:p>
    <w:p w:rsidR="007A57B7" w:rsidRDefault="007A57B7" w:rsidP="00500114">
      <w:pPr>
        <w:pStyle w:val="a3"/>
        <w:spacing w:line="276" w:lineRule="auto"/>
        <w:ind w:firstLine="0"/>
        <w:jc w:val="both"/>
        <w:rPr>
          <w:b w:val="0"/>
          <w:sz w:val="24"/>
        </w:rPr>
      </w:pPr>
    </w:p>
    <w:p w:rsidR="004A40F3" w:rsidRPr="004030B2" w:rsidRDefault="004A40F3" w:rsidP="00500114">
      <w:pPr>
        <w:pStyle w:val="a3"/>
        <w:spacing w:line="276" w:lineRule="auto"/>
        <w:ind w:firstLine="0"/>
        <w:jc w:val="both"/>
        <w:rPr>
          <w:b w:val="0"/>
          <w:sz w:val="24"/>
        </w:rPr>
      </w:pPr>
    </w:p>
    <w:p w:rsidR="00AD40D3" w:rsidRPr="004030B2" w:rsidRDefault="00AD40D3" w:rsidP="00CD6E68">
      <w:pPr>
        <w:pStyle w:val="a3"/>
        <w:spacing w:line="276" w:lineRule="auto"/>
        <w:ind w:firstLine="0"/>
        <w:jc w:val="center"/>
        <w:outlineLvl w:val="0"/>
        <w:rPr>
          <w:b w:val="0"/>
          <w:sz w:val="24"/>
        </w:rPr>
      </w:pPr>
      <w:r w:rsidRPr="004030B2">
        <w:rPr>
          <w:b w:val="0"/>
          <w:sz w:val="24"/>
        </w:rPr>
        <w:t>Информация об исполнении инвестиционной программы за 201</w:t>
      </w:r>
      <w:r w:rsidR="00A04BFF">
        <w:rPr>
          <w:b w:val="0"/>
          <w:sz w:val="24"/>
        </w:rPr>
        <w:t>8</w:t>
      </w:r>
      <w:r w:rsidRPr="004030B2">
        <w:rPr>
          <w:b w:val="0"/>
          <w:sz w:val="24"/>
        </w:rPr>
        <w:t xml:space="preserve"> год</w:t>
      </w:r>
    </w:p>
    <w:p w:rsidR="00AD40D3" w:rsidRPr="004030B2" w:rsidRDefault="00AD40D3" w:rsidP="00430C8C">
      <w:pPr>
        <w:pStyle w:val="a3"/>
        <w:spacing w:line="276" w:lineRule="auto"/>
        <w:ind w:firstLine="0"/>
        <w:jc w:val="center"/>
        <w:rPr>
          <w:b w:val="0"/>
          <w:sz w:val="24"/>
        </w:rPr>
      </w:pPr>
      <w:r w:rsidRPr="004030B2">
        <w:rPr>
          <w:b w:val="0"/>
          <w:sz w:val="24"/>
        </w:rPr>
        <w:t>по услугам по подаче воды по магистральным трубопроводам и распределительным сетям (техническая вода)</w:t>
      </w:r>
    </w:p>
    <w:p w:rsidR="00A04BFF" w:rsidRDefault="00AD40D3" w:rsidP="00500114">
      <w:pPr>
        <w:pStyle w:val="a3"/>
        <w:spacing w:line="276" w:lineRule="auto"/>
        <w:ind w:firstLine="0"/>
        <w:jc w:val="both"/>
        <w:rPr>
          <w:b w:val="0"/>
          <w:sz w:val="24"/>
        </w:rPr>
      </w:pPr>
      <w:r w:rsidRPr="004030B2">
        <w:rPr>
          <w:b w:val="0"/>
          <w:sz w:val="24"/>
        </w:rPr>
        <w:t xml:space="preserve">                                                                                                            </w:t>
      </w:r>
      <w:r w:rsidR="00A04BFF">
        <w:rPr>
          <w:b w:val="0"/>
          <w:sz w:val="24"/>
        </w:rPr>
        <w:t xml:space="preserve">                </w:t>
      </w:r>
    </w:p>
    <w:p w:rsidR="00AD40D3" w:rsidRPr="004030B2" w:rsidRDefault="00A04BFF" w:rsidP="00500114">
      <w:pPr>
        <w:pStyle w:val="a3"/>
        <w:spacing w:line="276" w:lineRule="auto"/>
        <w:ind w:firstLine="0"/>
        <w:jc w:val="both"/>
        <w:rPr>
          <w:b w:val="0"/>
          <w:sz w:val="24"/>
        </w:rPr>
      </w:pPr>
      <w:r>
        <w:rPr>
          <w:b w:val="0"/>
          <w:sz w:val="24"/>
        </w:rPr>
        <w:t xml:space="preserve">                                                                                                                     </w:t>
      </w:r>
      <w:r w:rsidR="00643DC3">
        <w:rPr>
          <w:b w:val="0"/>
          <w:sz w:val="24"/>
        </w:rPr>
        <w:t xml:space="preserve">          </w:t>
      </w:r>
      <w:r>
        <w:rPr>
          <w:b w:val="0"/>
          <w:sz w:val="24"/>
        </w:rPr>
        <w:t xml:space="preserve"> Таблица № 2</w:t>
      </w:r>
    </w:p>
    <w:tbl>
      <w:tblPr>
        <w:tblW w:w="9607" w:type="dxa"/>
        <w:tblInd w:w="97" w:type="dxa"/>
        <w:tblLook w:val="04A0" w:firstRow="1" w:lastRow="0" w:firstColumn="1" w:lastColumn="0" w:noHBand="0" w:noVBand="1"/>
      </w:tblPr>
      <w:tblGrid>
        <w:gridCol w:w="756"/>
        <w:gridCol w:w="2695"/>
        <w:gridCol w:w="912"/>
        <w:gridCol w:w="931"/>
        <w:gridCol w:w="1478"/>
        <w:gridCol w:w="1357"/>
        <w:gridCol w:w="1478"/>
      </w:tblGrid>
      <w:tr w:rsidR="00A04BFF" w:rsidRPr="00643DC3" w:rsidTr="00643DC3">
        <w:trPr>
          <w:trHeight w:val="52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 п/п</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Наименования мероприятия инвестиционной программы</w:t>
            </w:r>
          </w:p>
        </w:tc>
        <w:tc>
          <w:tcPr>
            <w:tcW w:w="3321" w:type="dxa"/>
            <w:gridSpan w:val="3"/>
            <w:tcBorders>
              <w:top w:val="single" w:sz="4" w:space="0" w:color="auto"/>
              <w:left w:val="nil"/>
              <w:bottom w:val="single" w:sz="4" w:space="0" w:color="auto"/>
              <w:right w:val="single" w:sz="4" w:space="0" w:color="auto"/>
            </w:tcBorders>
            <w:shd w:val="clear" w:color="auto" w:fill="auto"/>
            <w:noWrap/>
            <w:vAlign w:val="center"/>
            <w:hideMark/>
          </w:tcPr>
          <w:p w:rsidR="00A04BFF" w:rsidRPr="00643DC3" w:rsidRDefault="00A04BFF" w:rsidP="00A04BFF">
            <w:pPr>
              <w:jc w:val="center"/>
              <w:rPr>
                <w:sz w:val="20"/>
                <w:szCs w:val="20"/>
              </w:rPr>
            </w:pPr>
            <w:r w:rsidRPr="00643DC3">
              <w:rPr>
                <w:sz w:val="20"/>
                <w:szCs w:val="20"/>
              </w:rPr>
              <w:t>Утверждено</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Факт на 1.03.19</w:t>
            </w:r>
          </w:p>
        </w:tc>
      </w:tr>
      <w:tr w:rsidR="0044631F" w:rsidRPr="00643DC3" w:rsidTr="00643DC3">
        <w:trPr>
          <w:trHeight w:val="57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Объем</w:t>
            </w:r>
          </w:p>
        </w:tc>
        <w:tc>
          <w:tcPr>
            <w:tcW w:w="1478" w:type="dxa"/>
            <w:vMerge w:val="restart"/>
            <w:tcBorders>
              <w:top w:val="nil"/>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Сумма инвестиций, тыс. тенге</w:t>
            </w:r>
          </w:p>
        </w:tc>
        <w:tc>
          <w:tcPr>
            <w:tcW w:w="2835" w:type="dxa"/>
            <w:gridSpan w:val="2"/>
            <w:vMerge/>
            <w:tcBorders>
              <w:top w:val="nil"/>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r>
      <w:tr w:rsidR="0044631F" w:rsidRPr="00643DC3" w:rsidTr="00643DC3">
        <w:trPr>
          <w:trHeight w:val="103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c>
          <w:tcPr>
            <w:tcW w:w="912"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Ед. изм.</w:t>
            </w:r>
          </w:p>
        </w:tc>
        <w:tc>
          <w:tcPr>
            <w:tcW w:w="931"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Кол-во</w:t>
            </w:r>
          </w:p>
        </w:tc>
        <w:tc>
          <w:tcPr>
            <w:tcW w:w="1478" w:type="dxa"/>
            <w:vMerge/>
            <w:tcBorders>
              <w:top w:val="nil"/>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c>
          <w:tcPr>
            <w:tcW w:w="1357"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Объем</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Сумма инвестиций, тыс. тенге</w:t>
            </w:r>
          </w:p>
        </w:tc>
      </w:tr>
      <w:tr w:rsidR="0044631F" w:rsidRPr="00643DC3" w:rsidTr="00643DC3">
        <w:trPr>
          <w:trHeight w:val="7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1</w:t>
            </w:r>
          </w:p>
        </w:tc>
        <w:tc>
          <w:tcPr>
            <w:tcW w:w="2695"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rPr>
                <w:b/>
                <w:bCs/>
                <w:sz w:val="20"/>
                <w:szCs w:val="20"/>
              </w:rPr>
            </w:pPr>
            <w:r w:rsidRPr="00643DC3">
              <w:rPr>
                <w:b/>
                <w:bCs/>
                <w:sz w:val="20"/>
                <w:szCs w:val="20"/>
              </w:rPr>
              <w:t>Мероприятия по восстановлению и поддержке существующих активов</w:t>
            </w:r>
          </w:p>
        </w:tc>
        <w:tc>
          <w:tcPr>
            <w:tcW w:w="912"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 </w:t>
            </w:r>
          </w:p>
        </w:tc>
        <w:tc>
          <w:tcPr>
            <w:tcW w:w="931"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650</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40107</w:t>
            </w:r>
          </w:p>
        </w:tc>
        <w:tc>
          <w:tcPr>
            <w:tcW w:w="1357"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664</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35215</w:t>
            </w:r>
          </w:p>
        </w:tc>
      </w:tr>
      <w:tr w:rsidR="0044631F" w:rsidRPr="00643DC3" w:rsidTr="00643DC3">
        <w:trPr>
          <w:trHeight w:val="7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1.1.</w:t>
            </w:r>
          </w:p>
        </w:tc>
        <w:tc>
          <w:tcPr>
            <w:tcW w:w="2695"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643DC3">
            <w:pPr>
              <w:spacing w:line="276" w:lineRule="auto"/>
              <w:rPr>
                <w:sz w:val="20"/>
                <w:szCs w:val="20"/>
              </w:rPr>
            </w:pPr>
            <w:r w:rsidRPr="00643DC3">
              <w:rPr>
                <w:sz w:val="20"/>
                <w:szCs w:val="20"/>
              </w:rPr>
              <w:t>Замена сетей технического водоснабжения</w:t>
            </w:r>
          </w:p>
        </w:tc>
        <w:tc>
          <w:tcPr>
            <w:tcW w:w="912"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м</w:t>
            </w:r>
          </w:p>
        </w:tc>
        <w:tc>
          <w:tcPr>
            <w:tcW w:w="931"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650</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40 107</w:t>
            </w:r>
          </w:p>
        </w:tc>
        <w:tc>
          <w:tcPr>
            <w:tcW w:w="1357"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664</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35215</w:t>
            </w:r>
          </w:p>
        </w:tc>
      </w:tr>
      <w:tr w:rsidR="0044631F" w:rsidRPr="00643DC3" w:rsidTr="00643DC3">
        <w:trPr>
          <w:trHeight w:val="7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1.1.1.</w:t>
            </w:r>
          </w:p>
        </w:tc>
        <w:tc>
          <w:tcPr>
            <w:tcW w:w="2695" w:type="dxa"/>
            <w:tcBorders>
              <w:top w:val="nil"/>
              <w:left w:val="nil"/>
              <w:bottom w:val="single" w:sz="4" w:space="0" w:color="auto"/>
              <w:right w:val="single" w:sz="4" w:space="0" w:color="auto"/>
            </w:tcBorders>
            <w:shd w:val="clear" w:color="auto" w:fill="auto"/>
            <w:hideMark/>
          </w:tcPr>
          <w:p w:rsidR="00A04BFF" w:rsidRPr="00643DC3" w:rsidRDefault="00A04BFF" w:rsidP="00643DC3">
            <w:pPr>
              <w:spacing w:line="276" w:lineRule="auto"/>
              <w:rPr>
                <w:sz w:val="20"/>
                <w:szCs w:val="20"/>
              </w:rPr>
            </w:pPr>
            <w:r w:rsidRPr="00643DC3">
              <w:rPr>
                <w:sz w:val="20"/>
                <w:szCs w:val="20"/>
              </w:rPr>
              <w:t>Ремонт участка уличного водовода технической воды по ул. 50 лет Октября</w:t>
            </w:r>
          </w:p>
        </w:tc>
        <w:tc>
          <w:tcPr>
            <w:tcW w:w="912"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м</w:t>
            </w:r>
          </w:p>
        </w:tc>
        <w:tc>
          <w:tcPr>
            <w:tcW w:w="931"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400</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44631F">
            <w:pPr>
              <w:jc w:val="center"/>
              <w:rPr>
                <w:sz w:val="20"/>
                <w:szCs w:val="20"/>
              </w:rPr>
            </w:pPr>
            <w:r w:rsidRPr="00643DC3">
              <w:rPr>
                <w:sz w:val="20"/>
                <w:szCs w:val="20"/>
              </w:rPr>
              <w:t>5 937</w:t>
            </w:r>
          </w:p>
        </w:tc>
        <w:tc>
          <w:tcPr>
            <w:tcW w:w="1357" w:type="dxa"/>
            <w:tcBorders>
              <w:top w:val="nil"/>
              <w:left w:val="nil"/>
              <w:bottom w:val="single" w:sz="4" w:space="0" w:color="auto"/>
              <w:right w:val="single" w:sz="4" w:space="0" w:color="auto"/>
            </w:tcBorders>
            <w:shd w:val="clear" w:color="auto" w:fill="auto"/>
            <w:noWrap/>
            <w:vAlign w:val="center"/>
            <w:hideMark/>
          </w:tcPr>
          <w:p w:rsidR="00A04BFF" w:rsidRPr="00643DC3" w:rsidRDefault="00A04BFF" w:rsidP="0044631F">
            <w:pPr>
              <w:jc w:val="center"/>
              <w:rPr>
                <w:sz w:val="20"/>
                <w:szCs w:val="20"/>
              </w:rPr>
            </w:pPr>
            <w:r w:rsidRPr="00643DC3">
              <w:rPr>
                <w:sz w:val="20"/>
                <w:szCs w:val="20"/>
              </w:rPr>
              <w:t>408</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44631F">
            <w:pPr>
              <w:jc w:val="center"/>
              <w:rPr>
                <w:sz w:val="20"/>
                <w:szCs w:val="20"/>
              </w:rPr>
            </w:pPr>
            <w:r w:rsidRPr="00643DC3">
              <w:rPr>
                <w:sz w:val="20"/>
                <w:szCs w:val="20"/>
              </w:rPr>
              <w:t>5 825</w:t>
            </w:r>
          </w:p>
        </w:tc>
      </w:tr>
      <w:tr w:rsidR="0044631F" w:rsidRPr="00643DC3" w:rsidTr="00643DC3">
        <w:trPr>
          <w:trHeight w:val="7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1.1.2.</w:t>
            </w:r>
          </w:p>
        </w:tc>
        <w:tc>
          <w:tcPr>
            <w:tcW w:w="2695" w:type="dxa"/>
            <w:tcBorders>
              <w:top w:val="nil"/>
              <w:left w:val="nil"/>
              <w:bottom w:val="single" w:sz="4" w:space="0" w:color="auto"/>
              <w:right w:val="single" w:sz="4" w:space="0" w:color="auto"/>
            </w:tcBorders>
            <w:shd w:val="clear" w:color="auto" w:fill="auto"/>
            <w:vAlign w:val="center"/>
            <w:hideMark/>
          </w:tcPr>
          <w:p w:rsidR="00643DC3" w:rsidRPr="00643DC3" w:rsidRDefault="00A04BFF" w:rsidP="00643DC3">
            <w:pPr>
              <w:spacing w:line="276" w:lineRule="auto"/>
              <w:rPr>
                <w:sz w:val="20"/>
                <w:szCs w:val="20"/>
              </w:rPr>
            </w:pPr>
            <w:r w:rsidRPr="00643DC3">
              <w:rPr>
                <w:sz w:val="20"/>
                <w:szCs w:val="20"/>
              </w:rPr>
              <w:t>Ремонт  магистрального водовода технической воды от насосной станции Сергеевского гидроузла (в районе Противотуберкулезного диспансера)</w:t>
            </w:r>
          </w:p>
        </w:tc>
        <w:tc>
          <w:tcPr>
            <w:tcW w:w="912"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м</w:t>
            </w:r>
          </w:p>
        </w:tc>
        <w:tc>
          <w:tcPr>
            <w:tcW w:w="931"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250</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44631F">
            <w:pPr>
              <w:jc w:val="center"/>
              <w:rPr>
                <w:sz w:val="20"/>
                <w:szCs w:val="20"/>
              </w:rPr>
            </w:pPr>
            <w:r w:rsidRPr="00643DC3">
              <w:rPr>
                <w:sz w:val="20"/>
                <w:szCs w:val="20"/>
              </w:rPr>
              <w:t>34 170</w:t>
            </w:r>
          </w:p>
        </w:tc>
        <w:tc>
          <w:tcPr>
            <w:tcW w:w="1357" w:type="dxa"/>
            <w:tcBorders>
              <w:top w:val="nil"/>
              <w:left w:val="nil"/>
              <w:bottom w:val="single" w:sz="4" w:space="0" w:color="auto"/>
              <w:right w:val="single" w:sz="4" w:space="0" w:color="auto"/>
            </w:tcBorders>
            <w:shd w:val="clear" w:color="auto" w:fill="auto"/>
            <w:noWrap/>
            <w:vAlign w:val="center"/>
            <w:hideMark/>
          </w:tcPr>
          <w:p w:rsidR="00A04BFF" w:rsidRPr="00643DC3" w:rsidRDefault="00A04BFF" w:rsidP="0044631F">
            <w:pPr>
              <w:jc w:val="center"/>
              <w:rPr>
                <w:sz w:val="20"/>
                <w:szCs w:val="20"/>
              </w:rPr>
            </w:pPr>
            <w:r w:rsidRPr="00643DC3">
              <w:rPr>
                <w:sz w:val="20"/>
                <w:szCs w:val="20"/>
              </w:rPr>
              <w:t>255,5</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44631F">
            <w:pPr>
              <w:jc w:val="center"/>
              <w:rPr>
                <w:sz w:val="20"/>
                <w:szCs w:val="20"/>
              </w:rPr>
            </w:pPr>
            <w:r w:rsidRPr="00643DC3">
              <w:rPr>
                <w:sz w:val="20"/>
                <w:szCs w:val="20"/>
              </w:rPr>
              <w:t>29390</w:t>
            </w:r>
          </w:p>
        </w:tc>
      </w:tr>
      <w:tr w:rsidR="0044631F" w:rsidRPr="00643DC3" w:rsidTr="007956B0">
        <w:trPr>
          <w:trHeight w:val="735"/>
        </w:trPr>
        <w:tc>
          <w:tcPr>
            <w:tcW w:w="756" w:type="dxa"/>
            <w:tcBorders>
              <w:top w:val="single" w:sz="4" w:space="0" w:color="auto"/>
              <w:left w:val="single" w:sz="4" w:space="0" w:color="auto"/>
              <w:bottom w:val="single" w:sz="4" w:space="0" w:color="auto"/>
              <w:right w:val="single" w:sz="4" w:space="0" w:color="auto"/>
            </w:tcBorders>
            <w:shd w:val="clear" w:color="000000" w:fill="auto"/>
            <w:hideMark/>
          </w:tcPr>
          <w:p w:rsidR="00A04BFF" w:rsidRPr="00643DC3" w:rsidRDefault="00A04BFF" w:rsidP="00A04BFF">
            <w:pPr>
              <w:jc w:val="center"/>
              <w:rPr>
                <w:b/>
                <w:bCs/>
                <w:sz w:val="20"/>
                <w:szCs w:val="20"/>
              </w:rPr>
            </w:pPr>
            <w:r w:rsidRPr="00643DC3">
              <w:rPr>
                <w:b/>
                <w:bCs/>
                <w:sz w:val="20"/>
                <w:szCs w:val="20"/>
              </w:rPr>
              <w:t> </w:t>
            </w:r>
          </w:p>
        </w:tc>
        <w:tc>
          <w:tcPr>
            <w:tcW w:w="2695" w:type="dxa"/>
            <w:tcBorders>
              <w:top w:val="single" w:sz="4" w:space="0" w:color="auto"/>
              <w:left w:val="nil"/>
              <w:bottom w:val="single" w:sz="4" w:space="0" w:color="auto"/>
              <w:right w:val="single" w:sz="4" w:space="0" w:color="auto"/>
            </w:tcBorders>
            <w:shd w:val="clear" w:color="000000" w:fill="auto"/>
            <w:vAlign w:val="center"/>
            <w:hideMark/>
          </w:tcPr>
          <w:p w:rsidR="00A04BFF" w:rsidRPr="00643DC3" w:rsidRDefault="00A04BFF" w:rsidP="00C10618">
            <w:pPr>
              <w:rPr>
                <w:b/>
                <w:bCs/>
                <w:sz w:val="20"/>
                <w:szCs w:val="20"/>
              </w:rPr>
            </w:pPr>
            <w:r w:rsidRPr="00643DC3">
              <w:rPr>
                <w:b/>
                <w:bCs/>
                <w:sz w:val="20"/>
                <w:szCs w:val="20"/>
              </w:rPr>
              <w:t xml:space="preserve">ИТОГО </w:t>
            </w:r>
            <w:r w:rsidR="00C10618">
              <w:rPr>
                <w:b/>
                <w:bCs/>
                <w:sz w:val="20"/>
                <w:szCs w:val="20"/>
              </w:rPr>
              <w:t xml:space="preserve"> </w:t>
            </w:r>
          </w:p>
        </w:tc>
        <w:tc>
          <w:tcPr>
            <w:tcW w:w="912" w:type="dxa"/>
            <w:tcBorders>
              <w:top w:val="single" w:sz="4" w:space="0" w:color="auto"/>
              <w:left w:val="nil"/>
              <w:bottom w:val="single" w:sz="4" w:space="0" w:color="auto"/>
              <w:right w:val="single" w:sz="4" w:space="0" w:color="auto"/>
            </w:tcBorders>
            <w:shd w:val="clear" w:color="000000" w:fill="auto"/>
            <w:hideMark/>
          </w:tcPr>
          <w:p w:rsidR="00A04BFF" w:rsidRPr="00643DC3" w:rsidRDefault="00A04BFF" w:rsidP="00A04BFF">
            <w:pPr>
              <w:rPr>
                <w:b/>
                <w:bCs/>
                <w:sz w:val="20"/>
                <w:szCs w:val="20"/>
              </w:rPr>
            </w:pPr>
            <w:r w:rsidRPr="00643DC3">
              <w:rPr>
                <w:b/>
                <w:bCs/>
                <w:sz w:val="20"/>
                <w:szCs w:val="20"/>
              </w:rPr>
              <w:t> </w:t>
            </w:r>
          </w:p>
        </w:tc>
        <w:tc>
          <w:tcPr>
            <w:tcW w:w="931" w:type="dxa"/>
            <w:tcBorders>
              <w:top w:val="single" w:sz="4" w:space="0" w:color="auto"/>
              <w:left w:val="nil"/>
              <w:bottom w:val="single" w:sz="4" w:space="0" w:color="auto"/>
              <w:right w:val="single" w:sz="4" w:space="0" w:color="auto"/>
            </w:tcBorders>
            <w:shd w:val="clear" w:color="000000" w:fill="auto"/>
            <w:hideMark/>
          </w:tcPr>
          <w:p w:rsidR="00A04BFF" w:rsidRPr="00643DC3" w:rsidRDefault="00A04BFF" w:rsidP="00A04BFF">
            <w:pPr>
              <w:rPr>
                <w:b/>
                <w:bCs/>
                <w:sz w:val="20"/>
                <w:szCs w:val="20"/>
              </w:rPr>
            </w:pPr>
            <w:r w:rsidRPr="00643DC3">
              <w:rPr>
                <w:b/>
                <w:bCs/>
                <w:sz w:val="20"/>
                <w:szCs w:val="20"/>
              </w:rPr>
              <w:t> </w:t>
            </w:r>
          </w:p>
        </w:tc>
        <w:tc>
          <w:tcPr>
            <w:tcW w:w="1478" w:type="dxa"/>
            <w:tcBorders>
              <w:top w:val="single" w:sz="4" w:space="0" w:color="auto"/>
              <w:left w:val="nil"/>
              <w:bottom w:val="single" w:sz="4" w:space="0" w:color="auto"/>
              <w:right w:val="single" w:sz="4" w:space="0" w:color="auto"/>
            </w:tcBorders>
            <w:shd w:val="clear" w:color="000000" w:fill="auto"/>
            <w:vAlign w:val="center"/>
            <w:hideMark/>
          </w:tcPr>
          <w:p w:rsidR="00A04BFF" w:rsidRPr="00643DC3" w:rsidRDefault="00A04BFF" w:rsidP="0044631F">
            <w:pPr>
              <w:jc w:val="center"/>
              <w:rPr>
                <w:b/>
                <w:bCs/>
                <w:sz w:val="20"/>
                <w:szCs w:val="20"/>
              </w:rPr>
            </w:pPr>
            <w:r w:rsidRPr="00643DC3">
              <w:rPr>
                <w:b/>
                <w:bCs/>
                <w:sz w:val="20"/>
                <w:szCs w:val="20"/>
              </w:rPr>
              <w:t>40 107</w:t>
            </w:r>
          </w:p>
        </w:tc>
        <w:tc>
          <w:tcPr>
            <w:tcW w:w="1357" w:type="dxa"/>
            <w:tcBorders>
              <w:top w:val="single" w:sz="4" w:space="0" w:color="auto"/>
              <w:left w:val="nil"/>
              <w:bottom w:val="single" w:sz="4" w:space="0" w:color="auto"/>
              <w:right w:val="single" w:sz="4" w:space="0" w:color="auto"/>
            </w:tcBorders>
            <w:shd w:val="clear" w:color="000000" w:fill="auto"/>
            <w:vAlign w:val="center"/>
            <w:hideMark/>
          </w:tcPr>
          <w:p w:rsidR="00A04BFF" w:rsidRPr="00643DC3" w:rsidRDefault="00A04BFF" w:rsidP="0044631F">
            <w:pPr>
              <w:jc w:val="center"/>
              <w:rPr>
                <w:b/>
                <w:bCs/>
                <w:sz w:val="20"/>
                <w:szCs w:val="20"/>
              </w:rPr>
            </w:pPr>
          </w:p>
        </w:tc>
        <w:tc>
          <w:tcPr>
            <w:tcW w:w="1478" w:type="dxa"/>
            <w:tcBorders>
              <w:top w:val="single" w:sz="4" w:space="0" w:color="auto"/>
              <w:left w:val="nil"/>
              <w:bottom w:val="single" w:sz="4" w:space="0" w:color="auto"/>
              <w:right w:val="single" w:sz="4" w:space="0" w:color="auto"/>
            </w:tcBorders>
            <w:shd w:val="clear" w:color="000000" w:fill="auto"/>
            <w:vAlign w:val="center"/>
            <w:hideMark/>
          </w:tcPr>
          <w:p w:rsidR="00A04BFF" w:rsidRPr="00643DC3" w:rsidRDefault="00A04BFF" w:rsidP="0044631F">
            <w:pPr>
              <w:jc w:val="center"/>
              <w:rPr>
                <w:b/>
                <w:bCs/>
                <w:sz w:val="20"/>
                <w:szCs w:val="20"/>
              </w:rPr>
            </w:pPr>
            <w:r w:rsidRPr="00643DC3">
              <w:rPr>
                <w:b/>
                <w:bCs/>
                <w:sz w:val="20"/>
                <w:szCs w:val="20"/>
              </w:rPr>
              <w:t>35 215</w:t>
            </w:r>
          </w:p>
        </w:tc>
      </w:tr>
    </w:tbl>
    <w:p w:rsidR="00105267" w:rsidRPr="004030B2" w:rsidRDefault="00105267" w:rsidP="00CB5CCA">
      <w:pPr>
        <w:pStyle w:val="a3"/>
        <w:ind w:firstLine="0"/>
        <w:jc w:val="both"/>
        <w:rPr>
          <w:b w:val="0"/>
          <w:sz w:val="24"/>
        </w:rPr>
      </w:pPr>
    </w:p>
    <w:p w:rsidR="00A04BFF" w:rsidRDefault="00C55E0E" w:rsidP="00C55E0E">
      <w:pPr>
        <w:pStyle w:val="a3"/>
        <w:spacing w:line="276" w:lineRule="auto"/>
        <w:ind w:firstLine="0"/>
        <w:jc w:val="both"/>
        <w:rPr>
          <w:b w:val="0"/>
          <w:sz w:val="24"/>
        </w:rPr>
      </w:pPr>
      <w:r w:rsidRPr="004030B2">
        <w:rPr>
          <w:b w:val="0"/>
          <w:sz w:val="24"/>
        </w:rPr>
        <w:t xml:space="preserve"> </w:t>
      </w:r>
    </w:p>
    <w:p w:rsidR="00105267" w:rsidRDefault="00C55E0E" w:rsidP="00747C62">
      <w:pPr>
        <w:pStyle w:val="a3"/>
        <w:spacing w:line="276" w:lineRule="auto"/>
        <w:ind w:firstLine="0"/>
        <w:jc w:val="both"/>
        <w:rPr>
          <w:b w:val="0"/>
          <w:sz w:val="24"/>
        </w:rPr>
      </w:pPr>
      <w:r w:rsidRPr="004030B2">
        <w:rPr>
          <w:b w:val="0"/>
          <w:sz w:val="24"/>
        </w:rPr>
        <w:lastRenderedPageBreak/>
        <w:t xml:space="preserve">   </w:t>
      </w:r>
      <w:r w:rsidRPr="00643DC3">
        <w:rPr>
          <w:b w:val="0"/>
          <w:sz w:val="24"/>
        </w:rPr>
        <w:t>В результате реализации инвестиц</w:t>
      </w:r>
      <w:r w:rsidR="003865D2" w:rsidRPr="00643DC3">
        <w:rPr>
          <w:b w:val="0"/>
          <w:sz w:val="24"/>
        </w:rPr>
        <w:t>ионных мероприятий</w:t>
      </w:r>
      <w:r w:rsidR="000B4D4A" w:rsidRPr="00643DC3">
        <w:rPr>
          <w:b w:val="0"/>
          <w:sz w:val="24"/>
        </w:rPr>
        <w:t xml:space="preserve"> снизил</w:t>
      </w:r>
      <w:r w:rsidR="00643DC3" w:rsidRPr="00643DC3">
        <w:rPr>
          <w:b w:val="0"/>
          <w:sz w:val="24"/>
        </w:rPr>
        <w:t xml:space="preserve">ись технические потери </w:t>
      </w:r>
      <w:r w:rsidR="00747C62">
        <w:rPr>
          <w:b w:val="0"/>
          <w:sz w:val="24"/>
        </w:rPr>
        <w:t>на 1,33 пункта (утверждённые нормативные технические потери – 7,2%, фактические потери 2018 года – 5,87%). Также снижены технические потери по сравнению с фактическими потерями 2017 года на 0,81% (потери 2017 года</w:t>
      </w:r>
      <w:r w:rsidR="007956B0">
        <w:rPr>
          <w:b w:val="0"/>
          <w:sz w:val="24"/>
        </w:rPr>
        <w:t xml:space="preserve"> </w:t>
      </w:r>
      <w:r w:rsidR="00747C62">
        <w:rPr>
          <w:b w:val="0"/>
          <w:sz w:val="24"/>
        </w:rPr>
        <w:t>- 6,68%).</w:t>
      </w:r>
    </w:p>
    <w:p w:rsidR="00747C62" w:rsidRDefault="00747C62" w:rsidP="00747C62">
      <w:pPr>
        <w:pStyle w:val="a3"/>
        <w:spacing w:line="276" w:lineRule="auto"/>
        <w:ind w:firstLine="0"/>
        <w:jc w:val="both"/>
        <w:rPr>
          <w:b w:val="0"/>
          <w:sz w:val="24"/>
        </w:rPr>
      </w:pPr>
    </w:p>
    <w:p w:rsidR="00747C62" w:rsidRDefault="00747C62" w:rsidP="00747C62">
      <w:pPr>
        <w:pStyle w:val="a3"/>
        <w:spacing w:line="276" w:lineRule="auto"/>
        <w:ind w:firstLine="0"/>
        <w:jc w:val="both"/>
        <w:rPr>
          <w:b w:val="0"/>
          <w:sz w:val="24"/>
        </w:rPr>
      </w:pPr>
    </w:p>
    <w:p w:rsidR="00747C62" w:rsidRDefault="00747C62" w:rsidP="00747C62">
      <w:pPr>
        <w:pStyle w:val="a3"/>
        <w:spacing w:line="276" w:lineRule="auto"/>
        <w:ind w:firstLine="0"/>
        <w:jc w:val="both"/>
        <w:rPr>
          <w:b w:val="0"/>
          <w:sz w:val="24"/>
        </w:rPr>
      </w:pPr>
    </w:p>
    <w:p w:rsidR="00747C62" w:rsidRPr="0044631F" w:rsidRDefault="00747C62" w:rsidP="00747C62">
      <w:pPr>
        <w:pStyle w:val="a3"/>
        <w:spacing w:line="276" w:lineRule="auto"/>
        <w:ind w:firstLine="0"/>
        <w:jc w:val="both"/>
        <w:rPr>
          <w:b w:val="0"/>
          <w:sz w:val="24"/>
          <w:highlight w:val="yellow"/>
        </w:rPr>
      </w:pPr>
    </w:p>
    <w:p w:rsidR="00CC58CC" w:rsidRDefault="00626FA2" w:rsidP="00A91295">
      <w:pPr>
        <w:pStyle w:val="a3"/>
        <w:spacing w:line="276" w:lineRule="auto"/>
        <w:ind w:firstLine="0"/>
        <w:jc w:val="both"/>
        <w:rPr>
          <w:b w:val="0"/>
          <w:sz w:val="24"/>
        </w:rPr>
      </w:pPr>
      <w:r w:rsidRPr="00A91295">
        <w:rPr>
          <w:sz w:val="24"/>
        </w:rPr>
        <w:t xml:space="preserve">    </w:t>
      </w:r>
      <w:r w:rsidR="00747C62" w:rsidRPr="00A91295">
        <w:rPr>
          <w:sz w:val="24"/>
        </w:rPr>
        <w:t xml:space="preserve">  </w:t>
      </w:r>
      <w:r w:rsidRPr="00747C62">
        <w:rPr>
          <w:sz w:val="24"/>
          <w:u w:val="single"/>
        </w:rPr>
        <w:t>По услугам по отводу и очистке с</w:t>
      </w:r>
      <w:r w:rsidR="003C75E3" w:rsidRPr="00747C62">
        <w:rPr>
          <w:sz w:val="24"/>
          <w:u w:val="single"/>
        </w:rPr>
        <w:t>точных вод</w:t>
      </w:r>
      <w:r w:rsidR="003C75E3" w:rsidRPr="00747C62">
        <w:rPr>
          <w:sz w:val="24"/>
        </w:rPr>
        <w:t xml:space="preserve"> </w:t>
      </w:r>
      <w:r w:rsidRPr="00747C62">
        <w:rPr>
          <w:sz w:val="24"/>
        </w:rPr>
        <w:t xml:space="preserve">утверждена инвестиционная программа на сумму </w:t>
      </w:r>
      <w:r w:rsidR="00747C62">
        <w:rPr>
          <w:sz w:val="24"/>
        </w:rPr>
        <w:t>277 752</w:t>
      </w:r>
      <w:r w:rsidRPr="00747C62">
        <w:rPr>
          <w:sz w:val="24"/>
        </w:rPr>
        <w:t xml:space="preserve"> тыс. тенге</w:t>
      </w:r>
      <w:r w:rsidRPr="00747C62">
        <w:rPr>
          <w:b w:val="0"/>
          <w:sz w:val="24"/>
        </w:rPr>
        <w:t xml:space="preserve">. </w:t>
      </w:r>
      <w:r w:rsidR="00747C62">
        <w:rPr>
          <w:b w:val="0"/>
          <w:sz w:val="24"/>
        </w:rPr>
        <w:t>Фактическое исполнение – 234</w:t>
      </w:r>
      <w:r w:rsidR="00A91295">
        <w:rPr>
          <w:b w:val="0"/>
          <w:sz w:val="24"/>
        </w:rPr>
        <w:t xml:space="preserve"> </w:t>
      </w:r>
      <w:r w:rsidR="00747C62">
        <w:rPr>
          <w:b w:val="0"/>
          <w:sz w:val="24"/>
        </w:rPr>
        <w:t>7</w:t>
      </w:r>
      <w:r w:rsidR="0095592A">
        <w:rPr>
          <w:b w:val="0"/>
          <w:sz w:val="24"/>
        </w:rPr>
        <w:t>09</w:t>
      </w:r>
      <w:r w:rsidR="00747C62">
        <w:rPr>
          <w:b w:val="0"/>
          <w:sz w:val="24"/>
        </w:rPr>
        <w:t xml:space="preserve"> тыс. тенге. Все мероприятия, предусмотренные утвержденной инвестиционной программой, выполнены в полном объеме. </w:t>
      </w:r>
    </w:p>
    <w:p w:rsidR="00A91295" w:rsidRPr="004030B2" w:rsidRDefault="00A91295" w:rsidP="00A91295">
      <w:pPr>
        <w:pStyle w:val="a3"/>
        <w:spacing w:line="276" w:lineRule="auto"/>
        <w:ind w:firstLine="0"/>
        <w:jc w:val="both"/>
        <w:rPr>
          <w:b w:val="0"/>
          <w:sz w:val="24"/>
        </w:rPr>
      </w:pPr>
      <w:r>
        <w:rPr>
          <w:b w:val="0"/>
          <w:sz w:val="24"/>
        </w:rPr>
        <w:t xml:space="preserve">       В 2018 году объем оказанных услуг составил 9583 тыс. м3, на сумму 873342 тыс. тенге, утвержденной тарифной сметой предусмотрен объем 9876 тыс. м3, на сумму 896344 тыс. тенге.</w:t>
      </w:r>
      <w:r w:rsidR="00197EC5">
        <w:rPr>
          <w:b w:val="0"/>
          <w:sz w:val="24"/>
        </w:rPr>
        <w:t xml:space="preserve"> Снижение доходной части – 23002 тыс. тенге. Фактические источники инвестиций – 232571 тыс. тенге.</w:t>
      </w:r>
    </w:p>
    <w:p w:rsidR="0044631F" w:rsidRDefault="00A91295" w:rsidP="00197EC5">
      <w:pPr>
        <w:pStyle w:val="a3"/>
        <w:spacing w:line="276" w:lineRule="auto"/>
        <w:ind w:firstLine="0"/>
        <w:jc w:val="both"/>
        <w:rPr>
          <w:b w:val="0"/>
          <w:sz w:val="24"/>
        </w:rPr>
      </w:pPr>
      <w:r>
        <w:rPr>
          <w:b w:val="0"/>
          <w:sz w:val="24"/>
        </w:rPr>
        <w:t xml:space="preserve">    </w:t>
      </w:r>
    </w:p>
    <w:p w:rsidR="00105267" w:rsidRPr="004030B2" w:rsidRDefault="00105267" w:rsidP="00CD6E68">
      <w:pPr>
        <w:pStyle w:val="a3"/>
        <w:spacing w:line="276" w:lineRule="auto"/>
        <w:ind w:firstLine="0"/>
        <w:jc w:val="center"/>
        <w:outlineLvl w:val="0"/>
        <w:rPr>
          <w:b w:val="0"/>
          <w:sz w:val="24"/>
        </w:rPr>
      </w:pPr>
      <w:r w:rsidRPr="004030B2">
        <w:rPr>
          <w:b w:val="0"/>
          <w:sz w:val="24"/>
        </w:rPr>
        <w:t xml:space="preserve"> Информация об исполнении инвестиционной программы за 201</w:t>
      </w:r>
      <w:r w:rsidR="0044631F">
        <w:rPr>
          <w:b w:val="0"/>
          <w:sz w:val="24"/>
        </w:rPr>
        <w:t>8</w:t>
      </w:r>
      <w:r w:rsidRPr="004030B2">
        <w:rPr>
          <w:b w:val="0"/>
          <w:sz w:val="24"/>
        </w:rPr>
        <w:t xml:space="preserve"> год</w:t>
      </w:r>
    </w:p>
    <w:p w:rsidR="00105267" w:rsidRPr="004030B2" w:rsidRDefault="00105267" w:rsidP="00105267">
      <w:pPr>
        <w:pStyle w:val="a3"/>
        <w:spacing w:line="276" w:lineRule="auto"/>
        <w:ind w:firstLine="0"/>
        <w:jc w:val="center"/>
        <w:rPr>
          <w:b w:val="0"/>
          <w:sz w:val="24"/>
        </w:rPr>
      </w:pPr>
      <w:r w:rsidRPr="004030B2">
        <w:rPr>
          <w:b w:val="0"/>
          <w:sz w:val="24"/>
        </w:rPr>
        <w:t xml:space="preserve">по услугам по </w:t>
      </w:r>
      <w:r w:rsidR="0082376A" w:rsidRPr="004030B2">
        <w:rPr>
          <w:b w:val="0"/>
          <w:sz w:val="24"/>
        </w:rPr>
        <w:t>отводу и  очистке сточных вод</w:t>
      </w:r>
    </w:p>
    <w:p w:rsidR="0044631F" w:rsidRDefault="00105267" w:rsidP="00A81D84">
      <w:pPr>
        <w:pStyle w:val="a3"/>
        <w:spacing w:line="276" w:lineRule="auto"/>
        <w:ind w:firstLine="0"/>
        <w:jc w:val="right"/>
        <w:rPr>
          <w:b w:val="0"/>
          <w:sz w:val="24"/>
        </w:rPr>
      </w:pPr>
      <w:r w:rsidRPr="004030B2">
        <w:rPr>
          <w:b w:val="0"/>
          <w:sz w:val="24"/>
        </w:rPr>
        <w:t xml:space="preserve">                                                                                                  </w:t>
      </w:r>
      <w:r w:rsidR="0044631F">
        <w:rPr>
          <w:b w:val="0"/>
          <w:sz w:val="24"/>
        </w:rPr>
        <w:t xml:space="preserve">                      </w:t>
      </w:r>
    </w:p>
    <w:p w:rsidR="00105267" w:rsidRPr="004030B2" w:rsidRDefault="0044631F" w:rsidP="00A81D84">
      <w:pPr>
        <w:pStyle w:val="a3"/>
        <w:spacing w:line="276" w:lineRule="auto"/>
        <w:ind w:firstLine="0"/>
        <w:jc w:val="right"/>
        <w:rPr>
          <w:b w:val="0"/>
          <w:sz w:val="24"/>
        </w:rPr>
      </w:pPr>
      <w:r>
        <w:rPr>
          <w:b w:val="0"/>
          <w:sz w:val="24"/>
        </w:rPr>
        <w:t xml:space="preserve"> </w:t>
      </w:r>
      <w:r w:rsidR="00105267" w:rsidRPr="004030B2">
        <w:rPr>
          <w:b w:val="0"/>
          <w:sz w:val="24"/>
        </w:rPr>
        <w:t xml:space="preserve">  Таблица № 3</w:t>
      </w:r>
    </w:p>
    <w:p w:rsidR="0082376A" w:rsidRPr="00501251" w:rsidRDefault="0082376A" w:rsidP="00CB5CCA">
      <w:pPr>
        <w:pStyle w:val="a3"/>
        <w:ind w:firstLine="0"/>
        <w:jc w:val="both"/>
        <w:rPr>
          <w:b w:val="0"/>
          <w:sz w:val="24"/>
        </w:rPr>
      </w:pPr>
    </w:p>
    <w:tbl>
      <w:tblPr>
        <w:tblW w:w="9923" w:type="dxa"/>
        <w:tblInd w:w="-176" w:type="dxa"/>
        <w:tblLayout w:type="fixed"/>
        <w:tblLook w:val="04A0" w:firstRow="1" w:lastRow="0" w:firstColumn="1" w:lastColumn="0" w:noHBand="0" w:noVBand="1"/>
      </w:tblPr>
      <w:tblGrid>
        <w:gridCol w:w="710"/>
        <w:gridCol w:w="3543"/>
        <w:gridCol w:w="851"/>
        <w:gridCol w:w="709"/>
        <w:gridCol w:w="1086"/>
        <w:gridCol w:w="851"/>
        <w:gridCol w:w="992"/>
        <w:gridCol w:w="1181"/>
      </w:tblGrid>
      <w:tr w:rsidR="00A91295" w:rsidRPr="00197EC5" w:rsidTr="00C10618">
        <w:trPr>
          <w:trHeight w:val="267"/>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 п/п</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Наименования мероприятия инвестиционной программы</w:t>
            </w:r>
          </w:p>
        </w:tc>
        <w:tc>
          <w:tcPr>
            <w:tcW w:w="2646" w:type="dxa"/>
            <w:gridSpan w:val="3"/>
            <w:tcBorders>
              <w:top w:val="single" w:sz="4" w:space="0" w:color="auto"/>
              <w:left w:val="nil"/>
              <w:bottom w:val="single" w:sz="4" w:space="0" w:color="auto"/>
              <w:right w:val="single" w:sz="4" w:space="0" w:color="auto"/>
            </w:tcBorders>
            <w:shd w:val="clear" w:color="auto" w:fill="auto"/>
            <w:noWrap/>
            <w:vAlign w:val="center"/>
            <w:hideMark/>
          </w:tcPr>
          <w:p w:rsidR="00A91295" w:rsidRPr="00197EC5" w:rsidRDefault="00A91295" w:rsidP="0044631F">
            <w:pPr>
              <w:jc w:val="center"/>
              <w:rPr>
                <w:sz w:val="20"/>
                <w:szCs w:val="20"/>
              </w:rPr>
            </w:pPr>
            <w:r w:rsidRPr="00197EC5">
              <w:rPr>
                <w:sz w:val="20"/>
                <w:szCs w:val="20"/>
              </w:rPr>
              <w:t>Утверждено</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Факт на 1.03.19</w:t>
            </w:r>
          </w:p>
        </w:tc>
        <w:tc>
          <w:tcPr>
            <w:tcW w:w="1181" w:type="dxa"/>
            <w:vMerge w:val="restart"/>
            <w:tcBorders>
              <w:top w:val="single" w:sz="4" w:space="0" w:color="auto"/>
              <w:left w:val="single" w:sz="4" w:space="0" w:color="auto"/>
              <w:right w:val="single" w:sz="4" w:space="0" w:color="auto"/>
            </w:tcBorders>
            <w:vAlign w:val="center"/>
          </w:tcPr>
          <w:p w:rsidR="00A91295" w:rsidRPr="00197EC5" w:rsidRDefault="00197EC5" w:rsidP="00197EC5">
            <w:pPr>
              <w:jc w:val="center"/>
              <w:rPr>
                <w:sz w:val="20"/>
                <w:szCs w:val="20"/>
              </w:rPr>
            </w:pPr>
            <w:r w:rsidRPr="00197EC5">
              <w:rPr>
                <w:sz w:val="20"/>
                <w:szCs w:val="20"/>
              </w:rPr>
              <w:t>Примеча</w:t>
            </w:r>
            <w:r w:rsidR="00C10618">
              <w:rPr>
                <w:sz w:val="20"/>
                <w:szCs w:val="20"/>
              </w:rPr>
              <w:t>-</w:t>
            </w:r>
            <w:r w:rsidRPr="00197EC5">
              <w:rPr>
                <w:sz w:val="20"/>
                <w:szCs w:val="20"/>
              </w:rPr>
              <w:t>ние</w:t>
            </w:r>
          </w:p>
        </w:tc>
      </w:tr>
      <w:tr w:rsidR="00A91295" w:rsidRPr="00197EC5" w:rsidTr="00C10618">
        <w:trPr>
          <w:trHeight w:val="27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Объем</w:t>
            </w:r>
          </w:p>
        </w:tc>
        <w:tc>
          <w:tcPr>
            <w:tcW w:w="1086" w:type="dxa"/>
            <w:vMerge w:val="restart"/>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Сумма инвести</w:t>
            </w:r>
            <w:r w:rsidR="00813132">
              <w:rPr>
                <w:sz w:val="20"/>
                <w:szCs w:val="20"/>
              </w:rPr>
              <w:t>-</w:t>
            </w:r>
            <w:r w:rsidRPr="00197EC5">
              <w:rPr>
                <w:sz w:val="20"/>
                <w:szCs w:val="20"/>
              </w:rPr>
              <w:t>ций, тыс. тенге</w:t>
            </w:r>
          </w:p>
        </w:tc>
        <w:tc>
          <w:tcPr>
            <w:tcW w:w="1843" w:type="dxa"/>
            <w:gridSpan w:val="2"/>
            <w:vMerge/>
            <w:tcBorders>
              <w:top w:val="nil"/>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1181" w:type="dxa"/>
            <w:vMerge/>
            <w:tcBorders>
              <w:left w:val="single" w:sz="4" w:space="0" w:color="auto"/>
              <w:right w:val="single" w:sz="4" w:space="0" w:color="auto"/>
            </w:tcBorders>
          </w:tcPr>
          <w:p w:rsidR="00A91295" w:rsidRPr="00197EC5" w:rsidRDefault="00A91295" w:rsidP="0044631F">
            <w:pPr>
              <w:rPr>
                <w:sz w:val="20"/>
                <w:szCs w:val="20"/>
              </w:rPr>
            </w:pPr>
          </w:p>
        </w:tc>
      </w:tr>
      <w:tr w:rsidR="00813132" w:rsidRPr="00197EC5" w:rsidTr="00C10618">
        <w:trPr>
          <w:trHeight w:val="98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Ед. изм.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Кол-во</w:t>
            </w:r>
          </w:p>
        </w:tc>
        <w:tc>
          <w:tcPr>
            <w:tcW w:w="1086" w:type="dxa"/>
            <w:vMerge/>
            <w:tcBorders>
              <w:top w:val="nil"/>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813132" w:rsidP="0044631F">
            <w:pPr>
              <w:jc w:val="center"/>
              <w:rPr>
                <w:sz w:val="20"/>
                <w:szCs w:val="20"/>
              </w:rPr>
            </w:pPr>
            <w:r w:rsidRPr="00197EC5">
              <w:rPr>
                <w:sz w:val="20"/>
                <w:szCs w:val="20"/>
              </w:rPr>
              <w:t>Кол-во</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Сумма инвести</w:t>
            </w:r>
            <w:r w:rsidR="00197EC5" w:rsidRPr="00197EC5">
              <w:rPr>
                <w:sz w:val="20"/>
                <w:szCs w:val="20"/>
              </w:rPr>
              <w:t>-</w:t>
            </w:r>
            <w:r w:rsidRPr="00197EC5">
              <w:rPr>
                <w:sz w:val="20"/>
                <w:szCs w:val="20"/>
              </w:rPr>
              <w:t>ций, тыс. тенге</w:t>
            </w:r>
          </w:p>
        </w:tc>
        <w:tc>
          <w:tcPr>
            <w:tcW w:w="1181" w:type="dxa"/>
            <w:vMerge/>
            <w:tcBorders>
              <w:left w:val="single" w:sz="4" w:space="0" w:color="auto"/>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b/>
                <w:bCs/>
                <w:sz w:val="20"/>
                <w:szCs w:val="20"/>
              </w:rPr>
            </w:pPr>
            <w:r w:rsidRPr="00197EC5">
              <w:rPr>
                <w:b/>
                <w:bCs/>
                <w:sz w:val="20"/>
                <w:szCs w:val="20"/>
              </w:rPr>
              <w:t>Мероприятия по реконструкции и техническому перевооружению системы водоотведения</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шт.</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87 504</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67 935</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b/>
                <w:bCs/>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1.1.</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Замена канализационной насосной станции "КНС "Горняцкая" (Замена технологического оборудования)</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шт.</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35 926</w:t>
            </w:r>
          </w:p>
        </w:tc>
        <w:tc>
          <w:tcPr>
            <w:tcW w:w="851" w:type="dxa"/>
            <w:tcBorders>
              <w:top w:val="nil"/>
              <w:left w:val="nil"/>
              <w:bottom w:val="single" w:sz="4" w:space="0" w:color="auto"/>
              <w:right w:val="single" w:sz="4" w:space="0" w:color="auto"/>
            </w:tcBorders>
            <w:shd w:val="clear" w:color="auto" w:fill="auto"/>
            <w:noWrap/>
            <w:vAlign w:val="center"/>
            <w:hideMark/>
          </w:tcPr>
          <w:p w:rsidR="00A91295" w:rsidRPr="00197EC5" w:rsidRDefault="00A91295" w:rsidP="0044631F">
            <w:pPr>
              <w:jc w:val="center"/>
              <w:rPr>
                <w:sz w:val="20"/>
                <w:szCs w:val="20"/>
              </w:rPr>
            </w:pPr>
            <w:r w:rsidRPr="00197EC5">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33 721</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63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1.2.</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Замена воздуходувки на очистных сооружениях</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шт.</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51 578</w:t>
            </w:r>
          </w:p>
        </w:tc>
        <w:tc>
          <w:tcPr>
            <w:tcW w:w="851" w:type="dxa"/>
            <w:tcBorders>
              <w:top w:val="nil"/>
              <w:left w:val="nil"/>
              <w:bottom w:val="single" w:sz="4" w:space="0" w:color="auto"/>
              <w:right w:val="single" w:sz="4" w:space="0" w:color="auto"/>
            </w:tcBorders>
            <w:shd w:val="clear" w:color="auto" w:fill="auto"/>
            <w:noWrap/>
            <w:vAlign w:val="center"/>
            <w:hideMark/>
          </w:tcPr>
          <w:p w:rsidR="00A91295" w:rsidRPr="00197EC5" w:rsidRDefault="00A91295" w:rsidP="0044631F">
            <w:pPr>
              <w:jc w:val="center"/>
              <w:rPr>
                <w:sz w:val="20"/>
                <w:szCs w:val="20"/>
              </w:rPr>
            </w:pPr>
            <w:r w:rsidRPr="00197EC5">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34 213</w:t>
            </w:r>
          </w:p>
        </w:tc>
        <w:tc>
          <w:tcPr>
            <w:tcW w:w="1181" w:type="dxa"/>
            <w:tcBorders>
              <w:top w:val="nil"/>
              <w:left w:val="nil"/>
              <w:bottom w:val="single" w:sz="4" w:space="0" w:color="auto"/>
              <w:right w:val="single" w:sz="4" w:space="0" w:color="auto"/>
            </w:tcBorders>
          </w:tcPr>
          <w:p w:rsidR="00A91295" w:rsidRPr="00813132" w:rsidRDefault="00813132" w:rsidP="00813132">
            <w:pPr>
              <w:rPr>
                <w:sz w:val="16"/>
                <w:szCs w:val="16"/>
              </w:rPr>
            </w:pPr>
            <w:r w:rsidRPr="00813132">
              <w:rPr>
                <w:sz w:val="16"/>
                <w:szCs w:val="16"/>
              </w:rPr>
              <w:t xml:space="preserve">Отклонение по цене </w:t>
            </w:r>
            <w:r>
              <w:rPr>
                <w:sz w:val="16"/>
                <w:szCs w:val="16"/>
              </w:rPr>
              <w:t>(по результатам тендерных процедур)</w:t>
            </w:r>
          </w:p>
        </w:tc>
      </w:tr>
      <w:tr w:rsidR="00813132" w:rsidRPr="00197EC5" w:rsidTr="00C10618">
        <w:trPr>
          <w:trHeight w:val="58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b/>
                <w:bCs/>
                <w:sz w:val="20"/>
                <w:szCs w:val="20"/>
              </w:rPr>
            </w:pPr>
            <w:r w:rsidRPr="00197EC5">
              <w:rPr>
                <w:b/>
                <w:bCs/>
                <w:sz w:val="20"/>
                <w:szCs w:val="20"/>
              </w:rPr>
              <w:t>Мероприятия по восстановлению и поддержке существующих активов</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 </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190 248</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166 775</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b/>
                <w:bCs/>
                <w:sz w:val="20"/>
                <w:szCs w:val="20"/>
              </w:rPr>
            </w:pPr>
          </w:p>
        </w:tc>
      </w:tr>
      <w:tr w:rsidR="00813132" w:rsidRPr="00197EC5" w:rsidTr="00C10618">
        <w:trPr>
          <w:trHeight w:val="47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2.1</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b/>
                <w:bCs/>
                <w:sz w:val="20"/>
                <w:szCs w:val="20"/>
              </w:rPr>
            </w:pPr>
            <w:r w:rsidRPr="00197EC5">
              <w:rPr>
                <w:b/>
                <w:bCs/>
                <w:sz w:val="20"/>
                <w:szCs w:val="20"/>
              </w:rPr>
              <w:t>Замена сетей канализации</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4131</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127229</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3703,7</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197EC5">
            <w:pPr>
              <w:jc w:val="center"/>
              <w:rPr>
                <w:b/>
                <w:bCs/>
                <w:sz w:val="20"/>
                <w:szCs w:val="20"/>
              </w:rPr>
            </w:pPr>
            <w:r w:rsidRPr="00197EC5">
              <w:rPr>
                <w:b/>
                <w:bCs/>
                <w:sz w:val="20"/>
                <w:szCs w:val="20"/>
              </w:rPr>
              <w:t>107574</w:t>
            </w:r>
            <w:r w:rsidR="00197EC5" w:rsidRPr="00197EC5">
              <w:rPr>
                <w:b/>
                <w:bCs/>
                <w:sz w:val="20"/>
                <w:szCs w:val="20"/>
              </w:rPr>
              <w:t xml:space="preserve"> </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b/>
                <w:bCs/>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2.1.1.</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участка  главного канализационного коллектора от точки "С" до очистных сооружений</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636</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62 028</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636</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57 733</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2.1.2.</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главного канализационного коллектора от насосной станции СПР до точки "F" (правая нитка)</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2950</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27 416</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2 520</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19 322</w:t>
            </w:r>
          </w:p>
        </w:tc>
        <w:tc>
          <w:tcPr>
            <w:tcW w:w="1181" w:type="dxa"/>
            <w:tcBorders>
              <w:top w:val="nil"/>
              <w:left w:val="nil"/>
              <w:bottom w:val="single" w:sz="4" w:space="0" w:color="auto"/>
              <w:right w:val="single" w:sz="4" w:space="0" w:color="auto"/>
            </w:tcBorders>
          </w:tcPr>
          <w:p w:rsidR="00A91295" w:rsidRPr="00813132" w:rsidRDefault="00813132" w:rsidP="0044631F">
            <w:pPr>
              <w:jc w:val="center"/>
              <w:rPr>
                <w:sz w:val="16"/>
                <w:szCs w:val="16"/>
              </w:rPr>
            </w:pPr>
            <w:r w:rsidRPr="00813132">
              <w:rPr>
                <w:sz w:val="16"/>
                <w:szCs w:val="16"/>
              </w:rPr>
              <w:t>Уточнение протяженности проектом. Коллектор переложен на 100%.</w:t>
            </w: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2.1.3.</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участка главного  канализационного коллектора ГКНС-КОС п. Качар (левая нитка)</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250</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13 824</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252,7</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12 466</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lastRenderedPageBreak/>
              <w:t>2.1.4.</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участка главного канализационного коллектора от точки "А" до очистных сооружений</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85</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6 537</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85</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5 975</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2.1.5.</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участка водопровода от насосной станции очищенных стоков № 1 до Соколовского накопителя (левая нитка) (Исполнение до 1.03.19г.)</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210</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17 424</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210,0</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12 077</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2.2.</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b/>
                <w:bCs/>
                <w:sz w:val="20"/>
                <w:szCs w:val="20"/>
              </w:rPr>
            </w:pPr>
            <w:r w:rsidRPr="00197EC5">
              <w:rPr>
                <w:b/>
                <w:bCs/>
                <w:sz w:val="20"/>
                <w:szCs w:val="20"/>
              </w:rPr>
              <w:t>Разработка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компл.</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8</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29949</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29130,5</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b/>
                <w:bCs/>
                <w:sz w:val="20"/>
                <w:szCs w:val="20"/>
              </w:rPr>
            </w:pPr>
          </w:p>
        </w:tc>
      </w:tr>
      <w:tr w:rsidR="00813132" w:rsidRPr="00197EC5" w:rsidTr="00C10618">
        <w:trPr>
          <w:trHeight w:val="7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2.2.1.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Разработка проектно-сметной документации</w:t>
            </w:r>
            <w:r w:rsidR="00C10618">
              <w:rPr>
                <w:sz w:val="20"/>
                <w:szCs w:val="20"/>
              </w:rPr>
              <w:t xml:space="preserve"> </w:t>
            </w:r>
            <w:r w:rsidRPr="00197EC5">
              <w:rPr>
                <w:sz w:val="20"/>
                <w:szCs w:val="20"/>
              </w:rPr>
              <w:t xml:space="preserve"> (Исполнение до 1.03.19</w:t>
            </w:r>
            <w:r w:rsidR="00C10618">
              <w:rPr>
                <w:sz w:val="20"/>
                <w:szCs w:val="20"/>
              </w:rPr>
              <w:t xml:space="preserve"> </w:t>
            </w:r>
            <w:r w:rsidRPr="00197EC5">
              <w:rPr>
                <w:sz w:val="20"/>
                <w:szCs w:val="20"/>
              </w:rPr>
              <w:t>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29 949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29 131</w:t>
            </w:r>
          </w:p>
        </w:tc>
        <w:tc>
          <w:tcPr>
            <w:tcW w:w="1181" w:type="dxa"/>
            <w:tcBorders>
              <w:top w:val="single" w:sz="4" w:space="0" w:color="auto"/>
              <w:left w:val="single" w:sz="4" w:space="0" w:color="auto"/>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b/>
                <w:bCs/>
                <w:sz w:val="20"/>
                <w:szCs w:val="20"/>
              </w:rPr>
            </w:pPr>
            <w:r w:rsidRPr="00197EC5">
              <w:rPr>
                <w:b/>
                <w:bCs/>
                <w:sz w:val="20"/>
                <w:szCs w:val="20"/>
              </w:rPr>
              <w:t>Капитальный ремонт зданий, сооружений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33 070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30 070</w:t>
            </w:r>
          </w:p>
        </w:tc>
        <w:tc>
          <w:tcPr>
            <w:tcW w:w="1181" w:type="dxa"/>
            <w:tcBorders>
              <w:top w:val="single" w:sz="4" w:space="0" w:color="auto"/>
              <w:left w:val="nil"/>
              <w:bottom w:val="single" w:sz="4" w:space="0" w:color="auto"/>
              <w:right w:val="single" w:sz="4" w:space="0" w:color="auto"/>
            </w:tcBorders>
          </w:tcPr>
          <w:p w:rsidR="00A91295" w:rsidRPr="00197EC5" w:rsidRDefault="00A91295" w:rsidP="0044631F">
            <w:pPr>
              <w:jc w:val="center"/>
              <w:rPr>
                <w:b/>
                <w:bCs/>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2.3.1.</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секции аэротенка очистных сооружений</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шт.</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33 070</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30 070</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393"/>
        </w:trPr>
        <w:tc>
          <w:tcPr>
            <w:tcW w:w="710" w:type="dxa"/>
            <w:tcBorders>
              <w:top w:val="single" w:sz="4" w:space="0" w:color="auto"/>
              <w:left w:val="single" w:sz="4" w:space="0" w:color="auto"/>
              <w:bottom w:val="single" w:sz="4" w:space="0" w:color="auto"/>
              <w:right w:val="single" w:sz="4" w:space="0" w:color="auto"/>
            </w:tcBorders>
            <w:shd w:val="clear" w:color="000000" w:fill="auto"/>
            <w:hideMark/>
          </w:tcPr>
          <w:p w:rsidR="00A91295" w:rsidRPr="00197EC5" w:rsidRDefault="00A91295" w:rsidP="0044631F">
            <w:pPr>
              <w:jc w:val="center"/>
              <w:rPr>
                <w:b/>
                <w:bCs/>
                <w:sz w:val="20"/>
                <w:szCs w:val="20"/>
              </w:rPr>
            </w:pPr>
            <w:r w:rsidRPr="00197EC5">
              <w:rPr>
                <w:b/>
                <w:bCs/>
                <w:sz w:val="20"/>
                <w:szCs w:val="20"/>
              </w:rPr>
              <w:t> </w:t>
            </w:r>
          </w:p>
        </w:tc>
        <w:tc>
          <w:tcPr>
            <w:tcW w:w="3543" w:type="dxa"/>
            <w:tcBorders>
              <w:top w:val="single" w:sz="4" w:space="0" w:color="auto"/>
              <w:left w:val="nil"/>
              <w:bottom w:val="single" w:sz="4" w:space="0" w:color="auto"/>
              <w:right w:val="single" w:sz="4" w:space="0" w:color="auto"/>
            </w:tcBorders>
            <w:shd w:val="clear" w:color="000000" w:fill="auto"/>
            <w:vAlign w:val="center"/>
            <w:hideMark/>
          </w:tcPr>
          <w:p w:rsidR="00A91295" w:rsidRPr="00197EC5" w:rsidRDefault="00A91295" w:rsidP="00C10618">
            <w:pPr>
              <w:jc w:val="center"/>
              <w:rPr>
                <w:b/>
                <w:bCs/>
                <w:sz w:val="20"/>
                <w:szCs w:val="20"/>
              </w:rPr>
            </w:pPr>
            <w:r w:rsidRPr="00197EC5">
              <w:rPr>
                <w:b/>
                <w:bCs/>
                <w:sz w:val="20"/>
                <w:szCs w:val="20"/>
              </w:rPr>
              <w:t xml:space="preserve">ИТОГО </w:t>
            </w:r>
          </w:p>
        </w:tc>
        <w:tc>
          <w:tcPr>
            <w:tcW w:w="851" w:type="dxa"/>
            <w:tcBorders>
              <w:top w:val="single" w:sz="4" w:space="0" w:color="auto"/>
              <w:left w:val="nil"/>
              <w:bottom w:val="single" w:sz="4" w:space="0" w:color="auto"/>
              <w:right w:val="single" w:sz="4" w:space="0" w:color="auto"/>
            </w:tcBorders>
            <w:shd w:val="clear" w:color="000000" w:fill="auto"/>
            <w:hideMark/>
          </w:tcPr>
          <w:p w:rsidR="00A91295" w:rsidRPr="00197EC5" w:rsidRDefault="00A91295" w:rsidP="0044631F">
            <w:pPr>
              <w:rPr>
                <w:b/>
                <w:bCs/>
                <w:sz w:val="20"/>
                <w:szCs w:val="20"/>
              </w:rPr>
            </w:pPr>
            <w:r w:rsidRPr="00197EC5">
              <w:rPr>
                <w:b/>
                <w:bCs/>
                <w:sz w:val="20"/>
                <w:szCs w:val="20"/>
              </w:rPr>
              <w:t> </w:t>
            </w:r>
          </w:p>
        </w:tc>
        <w:tc>
          <w:tcPr>
            <w:tcW w:w="709" w:type="dxa"/>
            <w:tcBorders>
              <w:top w:val="single" w:sz="4" w:space="0" w:color="auto"/>
              <w:left w:val="nil"/>
              <w:bottom w:val="single" w:sz="4" w:space="0" w:color="auto"/>
              <w:right w:val="single" w:sz="4" w:space="0" w:color="auto"/>
            </w:tcBorders>
            <w:shd w:val="clear" w:color="000000" w:fill="auto"/>
            <w:hideMark/>
          </w:tcPr>
          <w:p w:rsidR="00A91295" w:rsidRPr="00197EC5" w:rsidRDefault="00A91295" w:rsidP="0044631F">
            <w:pPr>
              <w:rPr>
                <w:b/>
                <w:bCs/>
                <w:sz w:val="20"/>
                <w:szCs w:val="20"/>
              </w:rPr>
            </w:pPr>
            <w:r w:rsidRPr="00197EC5">
              <w:rPr>
                <w:b/>
                <w:bCs/>
                <w:sz w:val="20"/>
                <w:szCs w:val="20"/>
              </w:rPr>
              <w:t> </w:t>
            </w:r>
          </w:p>
        </w:tc>
        <w:tc>
          <w:tcPr>
            <w:tcW w:w="1086" w:type="dxa"/>
            <w:tcBorders>
              <w:top w:val="single" w:sz="4" w:space="0" w:color="auto"/>
              <w:left w:val="nil"/>
              <w:bottom w:val="single" w:sz="4" w:space="0" w:color="auto"/>
              <w:right w:val="single" w:sz="4" w:space="0" w:color="auto"/>
            </w:tcBorders>
            <w:shd w:val="clear" w:color="000000" w:fill="auto"/>
            <w:vAlign w:val="center"/>
            <w:hideMark/>
          </w:tcPr>
          <w:p w:rsidR="00A91295" w:rsidRPr="00197EC5" w:rsidRDefault="00A91295" w:rsidP="0044631F">
            <w:pPr>
              <w:jc w:val="center"/>
              <w:rPr>
                <w:b/>
                <w:bCs/>
                <w:sz w:val="20"/>
                <w:szCs w:val="20"/>
              </w:rPr>
            </w:pPr>
            <w:r w:rsidRPr="00197EC5">
              <w:rPr>
                <w:b/>
                <w:bCs/>
                <w:sz w:val="20"/>
                <w:szCs w:val="20"/>
              </w:rPr>
              <w:t>277 752</w:t>
            </w:r>
          </w:p>
        </w:tc>
        <w:tc>
          <w:tcPr>
            <w:tcW w:w="851" w:type="dxa"/>
            <w:tcBorders>
              <w:top w:val="single" w:sz="4" w:space="0" w:color="auto"/>
              <w:left w:val="nil"/>
              <w:bottom w:val="single" w:sz="4" w:space="0" w:color="auto"/>
              <w:right w:val="single" w:sz="4" w:space="0" w:color="auto"/>
            </w:tcBorders>
            <w:shd w:val="clear" w:color="000000" w:fill="auto"/>
            <w:vAlign w:val="center"/>
            <w:hideMark/>
          </w:tcPr>
          <w:p w:rsidR="00A91295" w:rsidRPr="00197EC5" w:rsidRDefault="00A91295" w:rsidP="0044631F">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A91295" w:rsidRPr="00197EC5" w:rsidRDefault="00A91295" w:rsidP="0095592A">
            <w:pPr>
              <w:jc w:val="center"/>
              <w:rPr>
                <w:b/>
                <w:bCs/>
                <w:sz w:val="20"/>
                <w:szCs w:val="20"/>
              </w:rPr>
            </w:pPr>
            <w:r w:rsidRPr="00197EC5">
              <w:rPr>
                <w:b/>
                <w:bCs/>
                <w:sz w:val="20"/>
                <w:szCs w:val="20"/>
              </w:rPr>
              <w:t>234 7</w:t>
            </w:r>
            <w:r w:rsidR="0095592A">
              <w:rPr>
                <w:b/>
                <w:bCs/>
                <w:sz w:val="20"/>
                <w:szCs w:val="20"/>
              </w:rPr>
              <w:t>09</w:t>
            </w:r>
          </w:p>
        </w:tc>
        <w:tc>
          <w:tcPr>
            <w:tcW w:w="1181" w:type="dxa"/>
            <w:tcBorders>
              <w:top w:val="single" w:sz="4" w:space="0" w:color="auto"/>
              <w:left w:val="nil"/>
              <w:bottom w:val="single" w:sz="4" w:space="0" w:color="auto"/>
              <w:right w:val="single" w:sz="4" w:space="0" w:color="auto"/>
            </w:tcBorders>
            <w:shd w:val="clear" w:color="000000" w:fill="auto"/>
          </w:tcPr>
          <w:p w:rsidR="00A91295" w:rsidRPr="00197EC5" w:rsidRDefault="00A91295" w:rsidP="0044631F">
            <w:pPr>
              <w:jc w:val="center"/>
              <w:rPr>
                <w:b/>
                <w:bCs/>
                <w:sz w:val="20"/>
                <w:szCs w:val="20"/>
              </w:rPr>
            </w:pPr>
          </w:p>
        </w:tc>
      </w:tr>
    </w:tbl>
    <w:p w:rsidR="0013711A" w:rsidRPr="00501251" w:rsidRDefault="0013711A" w:rsidP="0013711A">
      <w:pPr>
        <w:pStyle w:val="a3"/>
        <w:spacing w:line="276" w:lineRule="auto"/>
        <w:ind w:firstLine="0"/>
        <w:jc w:val="both"/>
        <w:rPr>
          <w:b w:val="0"/>
          <w:sz w:val="24"/>
        </w:rPr>
      </w:pPr>
    </w:p>
    <w:p w:rsidR="0082376A" w:rsidRPr="00501251" w:rsidRDefault="0082376A" w:rsidP="00CB5CCA">
      <w:pPr>
        <w:pStyle w:val="a3"/>
        <w:ind w:firstLine="0"/>
        <w:jc w:val="both"/>
        <w:rPr>
          <w:b w:val="0"/>
          <w:sz w:val="24"/>
        </w:rPr>
      </w:pPr>
      <w:bookmarkStart w:id="0" w:name="_GoBack"/>
      <w:bookmarkEnd w:id="0"/>
    </w:p>
    <w:p w:rsidR="00576471" w:rsidRPr="00501251" w:rsidRDefault="008114B6" w:rsidP="00CD6E68">
      <w:pPr>
        <w:pStyle w:val="a3"/>
        <w:spacing w:line="276" w:lineRule="auto"/>
        <w:ind w:firstLine="0"/>
        <w:jc w:val="both"/>
        <w:outlineLvl w:val="0"/>
        <w:rPr>
          <w:sz w:val="24"/>
        </w:rPr>
      </w:pPr>
      <w:r w:rsidRPr="00501251">
        <w:rPr>
          <w:sz w:val="24"/>
        </w:rPr>
        <w:t xml:space="preserve">2. </w:t>
      </w:r>
      <w:r w:rsidR="00576471" w:rsidRPr="00501251">
        <w:rPr>
          <w:sz w:val="24"/>
        </w:rPr>
        <w:t>Основные финансово</w:t>
      </w:r>
      <w:r w:rsidR="007956B0">
        <w:rPr>
          <w:sz w:val="24"/>
        </w:rPr>
        <w:t xml:space="preserve"> </w:t>
      </w:r>
      <w:r w:rsidR="00576471" w:rsidRPr="00501251">
        <w:rPr>
          <w:sz w:val="24"/>
        </w:rPr>
        <w:t>-</w:t>
      </w:r>
      <w:r w:rsidR="007956B0">
        <w:rPr>
          <w:sz w:val="24"/>
        </w:rPr>
        <w:t xml:space="preserve"> </w:t>
      </w:r>
      <w:r w:rsidR="00576471" w:rsidRPr="00501251">
        <w:rPr>
          <w:sz w:val="24"/>
        </w:rPr>
        <w:t>экономические показатели</w:t>
      </w:r>
    </w:p>
    <w:p w:rsidR="008114B6" w:rsidRPr="00501251" w:rsidRDefault="008114B6" w:rsidP="0013711A">
      <w:pPr>
        <w:pStyle w:val="a3"/>
        <w:spacing w:line="276" w:lineRule="auto"/>
        <w:ind w:firstLine="708"/>
        <w:jc w:val="center"/>
        <w:rPr>
          <w:sz w:val="24"/>
        </w:rPr>
      </w:pPr>
    </w:p>
    <w:p w:rsidR="008114B6" w:rsidRPr="00501251" w:rsidRDefault="008114B6" w:rsidP="00CD6E68">
      <w:pPr>
        <w:pStyle w:val="a3"/>
        <w:spacing w:line="276" w:lineRule="auto"/>
        <w:ind w:firstLine="708"/>
        <w:jc w:val="center"/>
        <w:outlineLvl w:val="0"/>
        <w:rPr>
          <w:sz w:val="24"/>
        </w:rPr>
      </w:pPr>
      <w:r w:rsidRPr="00501251">
        <w:rPr>
          <w:sz w:val="24"/>
        </w:rPr>
        <w:t>2.1. Услуги по подаче воды по магистральным трубопроводам и распределительным сетям (питьевая вода)</w:t>
      </w:r>
    </w:p>
    <w:p w:rsidR="006F14ED" w:rsidRPr="00501251" w:rsidRDefault="006F14ED" w:rsidP="0013711A">
      <w:pPr>
        <w:pStyle w:val="a3"/>
        <w:spacing w:line="276" w:lineRule="auto"/>
        <w:ind w:firstLine="0"/>
        <w:jc w:val="both"/>
        <w:rPr>
          <w:b w:val="0"/>
          <w:sz w:val="16"/>
          <w:szCs w:val="16"/>
        </w:rPr>
      </w:pPr>
    </w:p>
    <w:p w:rsidR="00A55699" w:rsidRPr="00501251" w:rsidRDefault="009C27A5" w:rsidP="0013711A">
      <w:pPr>
        <w:pStyle w:val="a3"/>
        <w:spacing w:line="276" w:lineRule="auto"/>
        <w:ind w:firstLine="0"/>
        <w:jc w:val="both"/>
        <w:rPr>
          <w:b w:val="0"/>
          <w:sz w:val="24"/>
        </w:rPr>
      </w:pPr>
      <w:r>
        <w:rPr>
          <w:b w:val="0"/>
          <w:sz w:val="24"/>
        </w:rPr>
        <w:t xml:space="preserve">     Основные финансово-</w:t>
      </w:r>
      <w:r w:rsidR="003C75E3" w:rsidRPr="00501251">
        <w:rPr>
          <w:b w:val="0"/>
          <w:sz w:val="24"/>
        </w:rPr>
        <w:t>экономические показатели деятельности предприятия за 201</w:t>
      </w:r>
      <w:r>
        <w:rPr>
          <w:b w:val="0"/>
          <w:sz w:val="24"/>
        </w:rPr>
        <w:t xml:space="preserve">8 </w:t>
      </w:r>
      <w:r w:rsidR="003C75E3" w:rsidRPr="00501251">
        <w:rPr>
          <w:b w:val="0"/>
          <w:sz w:val="24"/>
        </w:rPr>
        <w:t>год по услугам по подаче воде по магистральным трубопроводам и распределительным сетям (питьевая вода) представлены в таблице № 2.</w:t>
      </w:r>
    </w:p>
    <w:p w:rsidR="0044631F" w:rsidRDefault="0044631F" w:rsidP="0013711A">
      <w:pPr>
        <w:pStyle w:val="a3"/>
        <w:spacing w:line="276" w:lineRule="auto"/>
        <w:ind w:firstLine="0"/>
        <w:jc w:val="right"/>
        <w:rPr>
          <w:b w:val="0"/>
          <w:sz w:val="24"/>
        </w:rPr>
      </w:pPr>
    </w:p>
    <w:p w:rsidR="0044631F" w:rsidRDefault="0044631F" w:rsidP="0013711A">
      <w:pPr>
        <w:pStyle w:val="a3"/>
        <w:spacing w:line="276" w:lineRule="auto"/>
        <w:ind w:firstLine="0"/>
        <w:jc w:val="right"/>
        <w:rPr>
          <w:b w:val="0"/>
          <w:sz w:val="24"/>
        </w:rPr>
      </w:pPr>
    </w:p>
    <w:p w:rsidR="00D7199E" w:rsidRPr="00501251" w:rsidRDefault="00DB03A5" w:rsidP="0013711A">
      <w:pPr>
        <w:pStyle w:val="a3"/>
        <w:spacing w:line="276" w:lineRule="auto"/>
        <w:ind w:firstLine="0"/>
        <w:jc w:val="right"/>
        <w:rPr>
          <w:b w:val="0"/>
          <w:sz w:val="24"/>
        </w:rPr>
      </w:pPr>
      <w:r w:rsidRPr="00501251">
        <w:rPr>
          <w:b w:val="0"/>
          <w:sz w:val="24"/>
        </w:rPr>
        <w:t>Таблица №2</w:t>
      </w:r>
    </w:p>
    <w:p w:rsidR="00D61772" w:rsidRPr="00501251" w:rsidRDefault="00D61772" w:rsidP="007956B0">
      <w:pPr>
        <w:pStyle w:val="a3"/>
        <w:spacing w:line="276" w:lineRule="auto"/>
        <w:ind w:firstLine="0"/>
        <w:jc w:val="center"/>
        <w:rPr>
          <w:b w:val="0"/>
          <w:sz w:val="24"/>
        </w:rPr>
      </w:pPr>
      <w:r w:rsidRPr="00501251">
        <w:rPr>
          <w:b w:val="0"/>
          <w:sz w:val="24"/>
        </w:rPr>
        <w:t>Основные финансово</w:t>
      </w:r>
      <w:r w:rsidR="009C27A5">
        <w:rPr>
          <w:b w:val="0"/>
          <w:sz w:val="24"/>
        </w:rPr>
        <w:t>-</w:t>
      </w:r>
      <w:r w:rsidR="008E07E4" w:rsidRPr="00501251">
        <w:rPr>
          <w:b w:val="0"/>
          <w:sz w:val="24"/>
        </w:rPr>
        <w:t>экономические показатели за 201</w:t>
      </w:r>
      <w:r w:rsidR="009C27A5">
        <w:rPr>
          <w:b w:val="0"/>
          <w:sz w:val="24"/>
        </w:rPr>
        <w:t>8</w:t>
      </w:r>
      <w:r w:rsidRPr="00501251">
        <w:rPr>
          <w:b w:val="0"/>
          <w:sz w:val="24"/>
        </w:rPr>
        <w:t xml:space="preserve"> год</w:t>
      </w:r>
    </w:p>
    <w:p w:rsidR="00D7199E" w:rsidRPr="00501251" w:rsidRDefault="00D7199E" w:rsidP="0013711A">
      <w:pPr>
        <w:pStyle w:val="a3"/>
        <w:spacing w:line="276" w:lineRule="auto"/>
        <w:ind w:firstLine="0"/>
        <w:jc w:val="both"/>
        <w:rPr>
          <w:b w:val="0"/>
          <w:sz w:val="16"/>
          <w:szCs w:val="16"/>
        </w:rPr>
      </w:pPr>
    </w:p>
    <w:tbl>
      <w:tblPr>
        <w:tblStyle w:val="a5"/>
        <w:tblW w:w="0" w:type="auto"/>
        <w:tblLayout w:type="fixed"/>
        <w:tblLook w:val="04A0" w:firstRow="1" w:lastRow="0" w:firstColumn="1" w:lastColumn="0" w:noHBand="0" w:noVBand="1"/>
      </w:tblPr>
      <w:tblGrid>
        <w:gridCol w:w="562"/>
        <w:gridCol w:w="2127"/>
        <w:gridCol w:w="1134"/>
        <w:gridCol w:w="1955"/>
        <w:gridCol w:w="1560"/>
        <w:gridCol w:w="1161"/>
        <w:gridCol w:w="846"/>
      </w:tblGrid>
      <w:tr w:rsidR="00501251" w:rsidRPr="00501251" w:rsidTr="00690698">
        <w:trPr>
          <w:trHeight w:val="592"/>
        </w:trPr>
        <w:tc>
          <w:tcPr>
            <w:tcW w:w="562" w:type="dxa"/>
            <w:vMerge w:val="restart"/>
            <w:vAlign w:val="center"/>
          </w:tcPr>
          <w:p w:rsidR="00A55699" w:rsidRPr="00501251" w:rsidRDefault="00D61772" w:rsidP="0013711A">
            <w:pPr>
              <w:pStyle w:val="a3"/>
              <w:spacing w:line="276" w:lineRule="auto"/>
              <w:ind w:firstLine="0"/>
              <w:jc w:val="both"/>
              <w:rPr>
                <w:b w:val="0"/>
                <w:sz w:val="24"/>
              </w:rPr>
            </w:pPr>
            <w:r w:rsidRPr="00501251">
              <w:rPr>
                <w:b w:val="0"/>
                <w:sz w:val="24"/>
              </w:rPr>
              <w:t>№</w:t>
            </w:r>
          </w:p>
        </w:tc>
        <w:tc>
          <w:tcPr>
            <w:tcW w:w="2127" w:type="dxa"/>
            <w:vMerge w:val="restart"/>
            <w:vAlign w:val="center"/>
          </w:tcPr>
          <w:p w:rsidR="00A55699" w:rsidRPr="00501251" w:rsidRDefault="00A55699" w:rsidP="0013711A">
            <w:pPr>
              <w:pStyle w:val="a3"/>
              <w:spacing w:line="276" w:lineRule="auto"/>
              <w:ind w:firstLine="0"/>
              <w:jc w:val="center"/>
              <w:rPr>
                <w:b w:val="0"/>
                <w:sz w:val="24"/>
              </w:rPr>
            </w:pPr>
            <w:r w:rsidRPr="00501251">
              <w:rPr>
                <w:b w:val="0"/>
                <w:sz w:val="24"/>
              </w:rPr>
              <w:t>Наименование</w:t>
            </w:r>
          </w:p>
        </w:tc>
        <w:tc>
          <w:tcPr>
            <w:tcW w:w="1134" w:type="dxa"/>
            <w:vMerge w:val="restart"/>
            <w:vAlign w:val="center"/>
          </w:tcPr>
          <w:p w:rsidR="00576471" w:rsidRPr="00501251" w:rsidRDefault="00A55699" w:rsidP="0013711A">
            <w:pPr>
              <w:pStyle w:val="a3"/>
              <w:spacing w:line="276" w:lineRule="auto"/>
              <w:ind w:firstLine="0"/>
              <w:jc w:val="center"/>
              <w:rPr>
                <w:b w:val="0"/>
                <w:sz w:val="24"/>
              </w:rPr>
            </w:pPr>
            <w:r w:rsidRPr="00501251">
              <w:rPr>
                <w:b w:val="0"/>
                <w:sz w:val="24"/>
              </w:rPr>
              <w:t>Ед.</w:t>
            </w:r>
          </w:p>
          <w:p w:rsidR="00A55699" w:rsidRPr="00501251" w:rsidRDefault="00D61772" w:rsidP="0013711A">
            <w:pPr>
              <w:pStyle w:val="a3"/>
              <w:spacing w:line="276" w:lineRule="auto"/>
              <w:ind w:firstLine="0"/>
              <w:jc w:val="center"/>
              <w:rPr>
                <w:b w:val="0"/>
                <w:sz w:val="24"/>
              </w:rPr>
            </w:pPr>
            <w:r w:rsidRPr="00501251">
              <w:rPr>
                <w:b w:val="0"/>
                <w:sz w:val="24"/>
              </w:rPr>
              <w:t>изм</w:t>
            </w:r>
            <w:r w:rsidR="00576471" w:rsidRPr="00501251">
              <w:rPr>
                <w:b w:val="0"/>
                <w:sz w:val="24"/>
              </w:rPr>
              <w:t>.</w:t>
            </w:r>
          </w:p>
        </w:tc>
        <w:tc>
          <w:tcPr>
            <w:tcW w:w="1955" w:type="dxa"/>
            <w:vMerge w:val="restart"/>
            <w:vAlign w:val="center"/>
          </w:tcPr>
          <w:p w:rsidR="00DD107E" w:rsidRPr="00501251" w:rsidRDefault="00A55699" w:rsidP="0013711A">
            <w:pPr>
              <w:pStyle w:val="a3"/>
              <w:spacing w:line="276" w:lineRule="auto"/>
              <w:ind w:firstLine="0"/>
              <w:jc w:val="center"/>
              <w:rPr>
                <w:b w:val="0"/>
                <w:sz w:val="24"/>
              </w:rPr>
            </w:pPr>
            <w:r w:rsidRPr="00501251">
              <w:rPr>
                <w:b w:val="0"/>
                <w:sz w:val="24"/>
              </w:rPr>
              <w:t>Принято</w:t>
            </w:r>
            <w:r w:rsidR="00DD107E" w:rsidRPr="00501251">
              <w:rPr>
                <w:b w:val="0"/>
                <w:sz w:val="24"/>
              </w:rPr>
              <w:t xml:space="preserve"> в утвержденной тарифной смете </w:t>
            </w:r>
          </w:p>
          <w:p w:rsidR="00A55699" w:rsidRPr="00501251" w:rsidRDefault="00D442FF" w:rsidP="009C27A5">
            <w:pPr>
              <w:pStyle w:val="a3"/>
              <w:spacing w:line="276" w:lineRule="auto"/>
              <w:ind w:firstLine="0"/>
              <w:jc w:val="center"/>
              <w:rPr>
                <w:b w:val="0"/>
                <w:sz w:val="24"/>
              </w:rPr>
            </w:pPr>
            <w:r w:rsidRPr="00501251">
              <w:rPr>
                <w:b w:val="0"/>
                <w:sz w:val="24"/>
              </w:rPr>
              <w:t xml:space="preserve"> на 201</w:t>
            </w:r>
            <w:r w:rsidR="009C27A5">
              <w:rPr>
                <w:b w:val="0"/>
                <w:sz w:val="24"/>
              </w:rPr>
              <w:t>8</w:t>
            </w:r>
            <w:r w:rsidR="00A55699" w:rsidRPr="00501251">
              <w:rPr>
                <w:b w:val="0"/>
                <w:sz w:val="24"/>
              </w:rPr>
              <w:t xml:space="preserve"> год</w:t>
            </w:r>
          </w:p>
        </w:tc>
        <w:tc>
          <w:tcPr>
            <w:tcW w:w="1560" w:type="dxa"/>
            <w:vMerge w:val="restart"/>
            <w:vAlign w:val="center"/>
          </w:tcPr>
          <w:p w:rsidR="00A55699" w:rsidRPr="00501251" w:rsidRDefault="00D442FF" w:rsidP="009C27A5">
            <w:pPr>
              <w:pStyle w:val="a3"/>
              <w:spacing w:line="276" w:lineRule="auto"/>
              <w:ind w:firstLine="0"/>
              <w:jc w:val="center"/>
              <w:rPr>
                <w:b w:val="0"/>
                <w:sz w:val="24"/>
              </w:rPr>
            </w:pPr>
            <w:r w:rsidRPr="00501251">
              <w:rPr>
                <w:b w:val="0"/>
                <w:sz w:val="24"/>
              </w:rPr>
              <w:t>Факт 201</w:t>
            </w:r>
            <w:r w:rsidR="009C27A5">
              <w:rPr>
                <w:b w:val="0"/>
                <w:sz w:val="24"/>
              </w:rPr>
              <w:t xml:space="preserve">8 </w:t>
            </w:r>
            <w:r w:rsidR="00A55699" w:rsidRPr="00501251">
              <w:rPr>
                <w:b w:val="0"/>
                <w:sz w:val="24"/>
              </w:rPr>
              <w:t>год</w:t>
            </w:r>
          </w:p>
        </w:tc>
        <w:tc>
          <w:tcPr>
            <w:tcW w:w="2007" w:type="dxa"/>
            <w:gridSpan w:val="2"/>
            <w:vAlign w:val="center"/>
          </w:tcPr>
          <w:p w:rsidR="00A55699" w:rsidRPr="00501251" w:rsidRDefault="00A55699" w:rsidP="0013711A">
            <w:pPr>
              <w:pStyle w:val="a3"/>
              <w:spacing w:line="276" w:lineRule="auto"/>
              <w:ind w:firstLine="0"/>
              <w:jc w:val="center"/>
              <w:rPr>
                <w:b w:val="0"/>
                <w:sz w:val="24"/>
              </w:rPr>
            </w:pPr>
            <w:r w:rsidRPr="00501251">
              <w:rPr>
                <w:b w:val="0"/>
                <w:sz w:val="24"/>
              </w:rPr>
              <w:t>отклонения</w:t>
            </w:r>
          </w:p>
        </w:tc>
      </w:tr>
      <w:tr w:rsidR="00501251" w:rsidRPr="00501251" w:rsidTr="007956B0">
        <w:trPr>
          <w:trHeight w:val="95"/>
        </w:trPr>
        <w:tc>
          <w:tcPr>
            <w:tcW w:w="562" w:type="dxa"/>
            <w:vMerge/>
          </w:tcPr>
          <w:p w:rsidR="00A55699" w:rsidRPr="00501251" w:rsidRDefault="00A55699" w:rsidP="0013711A">
            <w:pPr>
              <w:pStyle w:val="a3"/>
              <w:spacing w:line="276" w:lineRule="auto"/>
              <w:ind w:firstLine="0"/>
              <w:jc w:val="both"/>
              <w:rPr>
                <w:b w:val="0"/>
                <w:sz w:val="24"/>
              </w:rPr>
            </w:pPr>
          </w:p>
        </w:tc>
        <w:tc>
          <w:tcPr>
            <w:tcW w:w="2127" w:type="dxa"/>
            <w:vMerge/>
          </w:tcPr>
          <w:p w:rsidR="00A55699" w:rsidRPr="00501251" w:rsidRDefault="00A55699" w:rsidP="0013711A">
            <w:pPr>
              <w:pStyle w:val="a3"/>
              <w:spacing w:line="276" w:lineRule="auto"/>
              <w:ind w:firstLine="0"/>
              <w:jc w:val="both"/>
              <w:rPr>
                <w:b w:val="0"/>
                <w:sz w:val="24"/>
              </w:rPr>
            </w:pPr>
          </w:p>
        </w:tc>
        <w:tc>
          <w:tcPr>
            <w:tcW w:w="1134" w:type="dxa"/>
            <w:vMerge/>
          </w:tcPr>
          <w:p w:rsidR="00A55699" w:rsidRPr="00501251" w:rsidRDefault="00A55699" w:rsidP="0013711A">
            <w:pPr>
              <w:pStyle w:val="a3"/>
              <w:spacing w:line="276" w:lineRule="auto"/>
              <w:ind w:firstLine="0"/>
              <w:jc w:val="both"/>
              <w:rPr>
                <w:b w:val="0"/>
                <w:sz w:val="24"/>
              </w:rPr>
            </w:pPr>
          </w:p>
        </w:tc>
        <w:tc>
          <w:tcPr>
            <w:tcW w:w="1955" w:type="dxa"/>
            <w:vMerge/>
          </w:tcPr>
          <w:p w:rsidR="00A55699" w:rsidRPr="00501251" w:rsidRDefault="00A55699" w:rsidP="0013711A">
            <w:pPr>
              <w:pStyle w:val="a3"/>
              <w:spacing w:line="276" w:lineRule="auto"/>
              <w:ind w:firstLine="0"/>
              <w:jc w:val="both"/>
              <w:rPr>
                <w:b w:val="0"/>
                <w:sz w:val="24"/>
              </w:rPr>
            </w:pPr>
          </w:p>
        </w:tc>
        <w:tc>
          <w:tcPr>
            <w:tcW w:w="1560" w:type="dxa"/>
            <w:vMerge/>
          </w:tcPr>
          <w:p w:rsidR="00A55699" w:rsidRPr="00501251" w:rsidRDefault="00A55699" w:rsidP="0013711A">
            <w:pPr>
              <w:pStyle w:val="a3"/>
              <w:spacing w:line="276" w:lineRule="auto"/>
              <w:ind w:firstLine="0"/>
              <w:jc w:val="both"/>
              <w:rPr>
                <w:b w:val="0"/>
                <w:sz w:val="24"/>
              </w:rPr>
            </w:pPr>
          </w:p>
        </w:tc>
        <w:tc>
          <w:tcPr>
            <w:tcW w:w="1161" w:type="dxa"/>
            <w:vAlign w:val="center"/>
          </w:tcPr>
          <w:p w:rsidR="00A55699" w:rsidRPr="00501251" w:rsidRDefault="00A55699" w:rsidP="0013711A">
            <w:pPr>
              <w:pStyle w:val="a3"/>
              <w:spacing w:line="276" w:lineRule="auto"/>
              <w:ind w:firstLine="0"/>
              <w:jc w:val="center"/>
              <w:rPr>
                <w:b w:val="0"/>
                <w:sz w:val="24"/>
              </w:rPr>
            </w:pPr>
            <w:r w:rsidRPr="00501251">
              <w:rPr>
                <w:b w:val="0"/>
                <w:sz w:val="24"/>
              </w:rPr>
              <w:t>+,-</w:t>
            </w:r>
          </w:p>
        </w:tc>
        <w:tc>
          <w:tcPr>
            <w:tcW w:w="846" w:type="dxa"/>
            <w:vAlign w:val="center"/>
          </w:tcPr>
          <w:p w:rsidR="00A55699" w:rsidRPr="00501251" w:rsidRDefault="00A55699" w:rsidP="0013711A">
            <w:pPr>
              <w:pStyle w:val="a3"/>
              <w:spacing w:line="276" w:lineRule="auto"/>
              <w:ind w:firstLine="0"/>
              <w:jc w:val="center"/>
              <w:rPr>
                <w:b w:val="0"/>
                <w:sz w:val="24"/>
              </w:rPr>
            </w:pPr>
            <w:r w:rsidRPr="00501251">
              <w:rPr>
                <w:b w:val="0"/>
                <w:sz w:val="24"/>
              </w:rPr>
              <w:t>%</w:t>
            </w:r>
          </w:p>
        </w:tc>
      </w:tr>
      <w:tr w:rsidR="00501251" w:rsidRPr="00501251" w:rsidTr="00690698">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1</w:t>
            </w:r>
          </w:p>
        </w:tc>
        <w:tc>
          <w:tcPr>
            <w:tcW w:w="2127" w:type="dxa"/>
          </w:tcPr>
          <w:p w:rsidR="003C75E3" w:rsidRPr="00501251" w:rsidRDefault="003C75E3" w:rsidP="0013711A">
            <w:pPr>
              <w:pStyle w:val="a3"/>
              <w:spacing w:line="276" w:lineRule="auto"/>
              <w:ind w:firstLine="0"/>
              <w:rPr>
                <w:b w:val="0"/>
                <w:sz w:val="24"/>
              </w:rPr>
            </w:pPr>
            <w:r w:rsidRPr="00501251">
              <w:rPr>
                <w:b w:val="0"/>
                <w:sz w:val="24"/>
              </w:rPr>
              <w:t>Доход от реализации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 тенге</w:t>
            </w:r>
          </w:p>
        </w:tc>
        <w:tc>
          <w:tcPr>
            <w:tcW w:w="1955" w:type="dxa"/>
            <w:vAlign w:val="center"/>
          </w:tcPr>
          <w:p w:rsidR="003C75E3" w:rsidRPr="00501251" w:rsidRDefault="003C75E3" w:rsidP="009C27A5">
            <w:pPr>
              <w:pStyle w:val="a3"/>
              <w:spacing w:line="276" w:lineRule="auto"/>
              <w:ind w:firstLine="0"/>
              <w:jc w:val="center"/>
              <w:rPr>
                <w:b w:val="0"/>
                <w:sz w:val="24"/>
              </w:rPr>
            </w:pPr>
            <w:r w:rsidRPr="00501251">
              <w:rPr>
                <w:b w:val="0"/>
                <w:sz w:val="24"/>
              </w:rPr>
              <w:t>1 79</w:t>
            </w:r>
            <w:r w:rsidR="009C27A5">
              <w:rPr>
                <w:b w:val="0"/>
                <w:sz w:val="24"/>
              </w:rPr>
              <w:t>3705</w:t>
            </w:r>
          </w:p>
        </w:tc>
        <w:tc>
          <w:tcPr>
            <w:tcW w:w="1560" w:type="dxa"/>
            <w:vAlign w:val="center"/>
          </w:tcPr>
          <w:p w:rsidR="003C75E3" w:rsidRPr="00501251" w:rsidRDefault="009C27A5" w:rsidP="0013711A">
            <w:pPr>
              <w:pStyle w:val="a3"/>
              <w:spacing w:line="276" w:lineRule="auto"/>
              <w:ind w:firstLine="0"/>
              <w:jc w:val="center"/>
              <w:rPr>
                <w:b w:val="0"/>
                <w:sz w:val="24"/>
              </w:rPr>
            </w:pPr>
            <w:r>
              <w:rPr>
                <w:b w:val="0"/>
                <w:sz w:val="24"/>
              </w:rPr>
              <w:t>1 888 958</w:t>
            </w:r>
          </w:p>
        </w:tc>
        <w:tc>
          <w:tcPr>
            <w:tcW w:w="1161" w:type="dxa"/>
            <w:vAlign w:val="center"/>
          </w:tcPr>
          <w:p w:rsidR="003C75E3" w:rsidRPr="00501251" w:rsidRDefault="009C27A5" w:rsidP="0013711A">
            <w:pPr>
              <w:pStyle w:val="a3"/>
              <w:spacing w:line="276" w:lineRule="auto"/>
              <w:ind w:firstLine="0"/>
              <w:jc w:val="center"/>
              <w:rPr>
                <w:b w:val="0"/>
                <w:sz w:val="24"/>
              </w:rPr>
            </w:pPr>
            <w:r>
              <w:rPr>
                <w:b w:val="0"/>
                <w:sz w:val="24"/>
              </w:rPr>
              <w:t>95 254</w:t>
            </w:r>
          </w:p>
        </w:tc>
        <w:tc>
          <w:tcPr>
            <w:tcW w:w="846" w:type="dxa"/>
            <w:vAlign w:val="center"/>
          </w:tcPr>
          <w:p w:rsidR="003C75E3" w:rsidRPr="00501251" w:rsidRDefault="009C27A5" w:rsidP="0013711A">
            <w:pPr>
              <w:pStyle w:val="a3"/>
              <w:spacing w:line="276" w:lineRule="auto"/>
              <w:ind w:firstLine="0"/>
              <w:jc w:val="center"/>
              <w:rPr>
                <w:b w:val="0"/>
                <w:sz w:val="24"/>
              </w:rPr>
            </w:pPr>
            <w:r>
              <w:rPr>
                <w:b w:val="0"/>
                <w:sz w:val="24"/>
              </w:rPr>
              <w:t>105,3</w:t>
            </w:r>
          </w:p>
        </w:tc>
      </w:tr>
      <w:tr w:rsidR="00501251" w:rsidRPr="00501251" w:rsidTr="00690698">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2</w:t>
            </w:r>
          </w:p>
        </w:tc>
        <w:tc>
          <w:tcPr>
            <w:tcW w:w="2127" w:type="dxa"/>
          </w:tcPr>
          <w:p w:rsidR="003C75E3" w:rsidRPr="00501251" w:rsidRDefault="003C75E3" w:rsidP="0013711A">
            <w:pPr>
              <w:pStyle w:val="a3"/>
              <w:spacing w:line="276" w:lineRule="auto"/>
              <w:ind w:firstLine="0"/>
              <w:rPr>
                <w:b w:val="0"/>
                <w:sz w:val="24"/>
              </w:rPr>
            </w:pPr>
            <w:r w:rsidRPr="00501251">
              <w:rPr>
                <w:b w:val="0"/>
                <w:sz w:val="24"/>
              </w:rPr>
              <w:t>Себестоимость реализованной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 тенге</w:t>
            </w:r>
          </w:p>
        </w:tc>
        <w:tc>
          <w:tcPr>
            <w:tcW w:w="1955" w:type="dxa"/>
            <w:vAlign w:val="center"/>
          </w:tcPr>
          <w:p w:rsidR="003C75E3" w:rsidRPr="00501251" w:rsidRDefault="009C27A5" w:rsidP="0013711A">
            <w:pPr>
              <w:pStyle w:val="a3"/>
              <w:spacing w:line="276" w:lineRule="auto"/>
              <w:ind w:firstLine="0"/>
              <w:jc w:val="center"/>
              <w:rPr>
                <w:b w:val="0"/>
                <w:sz w:val="24"/>
              </w:rPr>
            </w:pPr>
            <w:r>
              <w:rPr>
                <w:b w:val="0"/>
                <w:sz w:val="24"/>
              </w:rPr>
              <w:t>1 416 478</w:t>
            </w:r>
          </w:p>
        </w:tc>
        <w:tc>
          <w:tcPr>
            <w:tcW w:w="1560" w:type="dxa"/>
            <w:vAlign w:val="center"/>
          </w:tcPr>
          <w:p w:rsidR="003C75E3" w:rsidRPr="00501251" w:rsidRDefault="009C27A5" w:rsidP="0013711A">
            <w:pPr>
              <w:pStyle w:val="a3"/>
              <w:spacing w:line="276" w:lineRule="auto"/>
              <w:ind w:firstLine="0"/>
              <w:jc w:val="center"/>
              <w:rPr>
                <w:b w:val="0"/>
                <w:sz w:val="24"/>
              </w:rPr>
            </w:pPr>
            <w:r>
              <w:rPr>
                <w:b w:val="0"/>
                <w:sz w:val="24"/>
              </w:rPr>
              <w:t>1 597 169</w:t>
            </w:r>
          </w:p>
        </w:tc>
        <w:tc>
          <w:tcPr>
            <w:tcW w:w="1161" w:type="dxa"/>
            <w:vAlign w:val="center"/>
          </w:tcPr>
          <w:p w:rsidR="003C75E3" w:rsidRPr="00501251" w:rsidRDefault="009C27A5" w:rsidP="0013711A">
            <w:pPr>
              <w:pStyle w:val="a3"/>
              <w:spacing w:line="276" w:lineRule="auto"/>
              <w:ind w:firstLine="0"/>
              <w:jc w:val="center"/>
              <w:rPr>
                <w:b w:val="0"/>
                <w:sz w:val="24"/>
              </w:rPr>
            </w:pPr>
            <w:r>
              <w:rPr>
                <w:b w:val="0"/>
                <w:sz w:val="24"/>
              </w:rPr>
              <w:t>180 692</w:t>
            </w:r>
          </w:p>
        </w:tc>
        <w:tc>
          <w:tcPr>
            <w:tcW w:w="846" w:type="dxa"/>
            <w:vAlign w:val="center"/>
          </w:tcPr>
          <w:p w:rsidR="009C27A5" w:rsidRPr="00501251" w:rsidRDefault="009C27A5" w:rsidP="009C27A5">
            <w:pPr>
              <w:pStyle w:val="a3"/>
              <w:spacing w:line="276" w:lineRule="auto"/>
              <w:ind w:firstLine="0"/>
              <w:jc w:val="center"/>
              <w:rPr>
                <w:b w:val="0"/>
                <w:sz w:val="24"/>
              </w:rPr>
            </w:pPr>
            <w:r>
              <w:rPr>
                <w:b w:val="0"/>
                <w:sz w:val="24"/>
              </w:rPr>
              <w:t>112,8</w:t>
            </w:r>
          </w:p>
        </w:tc>
      </w:tr>
      <w:tr w:rsidR="003C75E3" w:rsidRPr="00501251" w:rsidTr="00690698">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3</w:t>
            </w:r>
          </w:p>
        </w:tc>
        <w:tc>
          <w:tcPr>
            <w:tcW w:w="2127" w:type="dxa"/>
            <w:vAlign w:val="center"/>
          </w:tcPr>
          <w:p w:rsidR="003C75E3" w:rsidRPr="00501251" w:rsidRDefault="003C75E3" w:rsidP="0013711A">
            <w:pPr>
              <w:pStyle w:val="a3"/>
              <w:spacing w:line="276" w:lineRule="auto"/>
              <w:ind w:firstLine="0"/>
              <w:rPr>
                <w:b w:val="0"/>
                <w:sz w:val="24"/>
              </w:rPr>
            </w:pPr>
            <w:r w:rsidRPr="00501251">
              <w:rPr>
                <w:b w:val="0"/>
                <w:sz w:val="24"/>
              </w:rPr>
              <w:t>Финансовый результат</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 тенге</w:t>
            </w:r>
          </w:p>
        </w:tc>
        <w:tc>
          <w:tcPr>
            <w:tcW w:w="1955" w:type="dxa"/>
            <w:vAlign w:val="center"/>
          </w:tcPr>
          <w:p w:rsidR="009C27A5" w:rsidRPr="00501251" w:rsidRDefault="009C27A5" w:rsidP="009C27A5">
            <w:pPr>
              <w:pStyle w:val="a3"/>
              <w:spacing w:line="276" w:lineRule="auto"/>
              <w:ind w:firstLine="0"/>
              <w:jc w:val="center"/>
              <w:rPr>
                <w:b w:val="0"/>
                <w:sz w:val="24"/>
              </w:rPr>
            </w:pPr>
            <w:r>
              <w:rPr>
                <w:b w:val="0"/>
                <w:sz w:val="24"/>
              </w:rPr>
              <w:t>377 227</w:t>
            </w:r>
          </w:p>
        </w:tc>
        <w:tc>
          <w:tcPr>
            <w:tcW w:w="1560" w:type="dxa"/>
            <w:vAlign w:val="center"/>
          </w:tcPr>
          <w:p w:rsidR="003C75E3" w:rsidRPr="00501251" w:rsidRDefault="003C75E3" w:rsidP="0013711A">
            <w:pPr>
              <w:pStyle w:val="a3"/>
              <w:spacing w:line="276" w:lineRule="auto"/>
              <w:ind w:firstLine="0"/>
              <w:jc w:val="center"/>
              <w:rPr>
                <w:b w:val="0"/>
                <w:sz w:val="24"/>
              </w:rPr>
            </w:pPr>
          </w:p>
          <w:p w:rsidR="003C75E3" w:rsidRPr="00501251" w:rsidRDefault="009C27A5" w:rsidP="0013711A">
            <w:pPr>
              <w:pStyle w:val="a3"/>
              <w:spacing w:line="276" w:lineRule="auto"/>
              <w:ind w:firstLine="0"/>
              <w:jc w:val="center"/>
              <w:rPr>
                <w:b w:val="0"/>
                <w:sz w:val="24"/>
              </w:rPr>
            </w:pPr>
            <w:r>
              <w:rPr>
                <w:b w:val="0"/>
                <w:sz w:val="24"/>
              </w:rPr>
              <w:t>291 790</w:t>
            </w:r>
          </w:p>
          <w:p w:rsidR="003C75E3" w:rsidRPr="00501251" w:rsidRDefault="003C75E3" w:rsidP="0013711A">
            <w:pPr>
              <w:pStyle w:val="a3"/>
              <w:spacing w:line="276" w:lineRule="auto"/>
              <w:ind w:firstLine="0"/>
              <w:jc w:val="center"/>
              <w:rPr>
                <w:b w:val="0"/>
                <w:sz w:val="24"/>
              </w:rPr>
            </w:pPr>
          </w:p>
        </w:tc>
        <w:tc>
          <w:tcPr>
            <w:tcW w:w="1161" w:type="dxa"/>
            <w:vAlign w:val="center"/>
          </w:tcPr>
          <w:p w:rsidR="003C75E3" w:rsidRPr="00501251" w:rsidRDefault="009C27A5" w:rsidP="00695D84">
            <w:pPr>
              <w:pStyle w:val="a3"/>
              <w:spacing w:line="276" w:lineRule="auto"/>
              <w:ind w:firstLine="0"/>
              <w:jc w:val="center"/>
              <w:rPr>
                <w:b w:val="0"/>
                <w:sz w:val="24"/>
              </w:rPr>
            </w:pPr>
            <w:r>
              <w:rPr>
                <w:b w:val="0"/>
                <w:sz w:val="24"/>
              </w:rPr>
              <w:t>-85 437</w:t>
            </w:r>
          </w:p>
        </w:tc>
        <w:tc>
          <w:tcPr>
            <w:tcW w:w="846" w:type="dxa"/>
            <w:vAlign w:val="center"/>
          </w:tcPr>
          <w:p w:rsidR="003C75E3" w:rsidRPr="00501251" w:rsidRDefault="006779A5" w:rsidP="0013711A">
            <w:pPr>
              <w:pStyle w:val="a3"/>
              <w:spacing w:line="276" w:lineRule="auto"/>
              <w:ind w:firstLine="0"/>
              <w:jc w:val="center"/>
              <w:rPr>
                <w:b w:val="0"/>
                <w:sz w:val="24"/>
              </w:rPr>
            </w:pPr>
            <w:r>
              <w:rPr>
                <w:b w:val="0"/>
                <w:sz w:val="24"/>
              </w:rPr>
              <w:t>77,4</w:t>
            </w:r>
          </w:p>
        </w:tc>
      </w:tr>
    </w:tbl>
    <w:p w:rsidR="00DB03A5" w:rsidRPr="00501251" w:rsidRDefault="00DB03A5" w:rsidP="0013711A">
      <w:pPr>
        <w:pStyle w:val="a3"/>
        <w:spacing w:line="276" w:lineRule="auto"/>
        <w:ind w:firstLine="0"/>
        <w:rPr>
          <w:sz w:val="24"/>
        </w:rPr>
      </w:pPr>
    </w:p>
    <w:p w:rsidR="00C55E0E" w:rsidRPr="00501251" w:rsidRDefault="00C55E0E" w:rsidP="0013711A">
      <w:pPr>
        <w:pStyle w:val="a3"/>
        <w:spacing w:line="276" w:lineRule="auto"/>
        <w:ind w:firstLine="708"/>
        <w:jc w:val="center"/>
        <w:rPr>
          <w:sz w:val="24"/>
        </w:rPr>
      </w:pPr>
    </w:p>
    <w:p w:rsidR="007956B0" w:rsidRDefault="007956B0" w:rsidP="00CD6E68">
      <w:pPr>
        <w:pStyle w:val="a3"/>
        <w:spacing w:line="276" w:lineRule="auto"/>
        <w:ind w:firstLine="708"/>
        <w:jc w:val="center"/>
        <w:outlineLvl w:val="0"/>
        <w:rPr>
          <w:sz w:val="24"/>
        </w:rPr>
      </w:pPr>
    </w:p>
    <w:p w:rsidR="008114B6" w:rsidRPr="00501251" w:rsidRDefault="00D22C6B" w:rsidP="00CD6E68">
      <w:pPr>
        <w:pStyle w:val="a3"/>
        <w:spacing w:line="276" w:lineRule="auto"/>
        <w:ind w:firstLine="708"/>
        <w:jc w:val="center"/>
        <w:outlineLvl w:val="0"/>
        <w:rPr>
          <w:sz w:val="24"/>
        </w:rPr>
      </w:pPr>
      <w:r w:rsidRPr="00501251">
        <w:rPr>
          <w:sz w:val="24"/>
        </w:rPr>
        <w:lastRenderedPageBreak/>
        <w:t xml:space="preserve">2.2. </w:t>
      </w:r>
      <w:r w:rsidR="008114B6" w:rsidRPr="00501251">
        <w:rPr>
          <w:sz w:val="24"/>
        </w:rPr>
        <w:t>Услуги по подаче воды по магистральным трубопроводам и распределительным сетям (техническая вода)</w:t>
      </w:r>
    </w:p>
    <w:p w:rsidR="008114B6" w:rsidRPr="00501251" w:rsidRDefault="008114B6" w:rsidP="0013711A">
      <w:pPr>
        <w:pStyle w:val="a3"/>
        <w:spacing w:line="276" w:lineRule="auto"/>
        <w:ind w:firstLine="0"/>
        <w:rPr>
          <w:b w:val="0"/>
          <w:sz w:val="16"/>
          <w:szCs w:val="16"/>
        </w:rPr>
      </w:pPr>
    </w:p>
    <w:p w:rsidR="007956B0" w:rsidRDefault="007956B0" w:rsidP="0013711A">
      <w:pPr>
        <w:pStyle w:val="a3"/>
        <w:spacing w:line="276" w:lineRule="auto"/>
        <w:ind w:firstLine="708"/>
        <w:jc w:val="both"/>
        <w:rPr>
          <w:b w:val="0"/>
          <w:sz w:val="24"/>
        </w:rPr>
      </w:pPr>
    </w:p>
    <w:p w:rsidR="003C75E3" w:rsidRPr="00501251" w:rsidRDefault="006779A5" w:rsidP="0013711A">
      <w:pPr>
        <w:pStyle w:val="a3"/>
        <w:spacing w:line="276" w:lineRule="auto"/>
        <w:ind w:firstLine="708"/>
        <w:jc w:val="both"/>
        <w:rPr>
          <w:b w:val="0"/>
          <w:sz w:val="24"/>
        </w:rPr>
      </w:pPr>
      <w:r>
        <w:rPr>
          <w:b w:val="0"/>
          <w:sz w:val="24"/>
        </w:rPr>
        <w:t>Основные финансово-</w:t>
      </w:r>
      <w:r w:rsidR="003C75E3" w:rsidRPr="00501251">
        <w:rPr>
          <w:b w:val="0"/>
          <w:sz w:val="24"/>
        </w:rPr>
        <w:t>экономические показатели деятельности предприятия за 201</w:t>
      </w:r>
      <w:r>
        <w:rPr>
          <w:b w:val="0"/>
          <w:sz w:val="24"/>
        </w:rPr>
        <w:t>8</w:t>
      </w:r>
      <w:r w:rsidR="003C75E3" w:rsidRPr="00501251">
        <w:rPr>
          <w:b w:val="0"/>
          <w:sz w:val="24"/>
        </w:rPr>
        <w:t xml:space="preserve"> год по услугам по подаче воде по магистральным трубопроводам и распределительным сетям (техническая вода) представлены в таблице № 3.                                                                                                              </w:t>
      </w:r>
    </w:p>
    <w:p w:rsidR="008114B6" w:rsidRPr="00501251" w:rsidRDefault="008114B6" w:rsidP="0013711A">
      <w:pPr>
        <w:pStyle w:val="a3"/>
        <w:spacing w:line="276" w:lineRule="auto"/>
        <w:ind w:firstLine="708"/>
        <w:jc w:val="both"/>
        <w:rPr>
          <w:b w:val="0"/>
          <w:sz w:val="24"/>
        </w:rPr>
      </w:pPr>
    </w:p>
    <w:p w:rsidR="007956B0" w:rsidRDefault="008114B6" w:rsidP="00CD6E68">
      <w:pPr>
        <w:pStyle w:val="a3"/>
        <w:spacing w:line="276" w:lineRule="auto"/>
        <w:ind w:firstLine="0"/>
        <w:jc w:val="right"/>
        <w:outlineLvl w:val="0"/>
        <w:rPr>
          <w:b w:val="0"/>
          <w:sz w:val="24"/>
        </w:rPr>
      </w:pPr>
      <w:r w:rsidRPr="00501251">
        <w:rPr>
          <w:b w:val="0"/>
          <w:sz w:val="24"/>
        </w:rPr>
        <w:t xml:space="preserve">                                                                                                             </w:t>
      </w:r>
    </w:p>
    <w:p w:rsidR="007956B0" w:rsidRDefault="007956B0" w:rsidP="00CD6E68">
      <w:pPr>
        <w:pStyle w:val="a3"/>
        <w:spacing w:line="276" w:lineRule="auto"/>
        <w:ind w:firstLine="0"/>
        <w:jc w:val="right"/>
        <w:outlineLvl w:val="0"/>
        <w:rPr>
          <w:b w:val="0"/>
          <w:sz w:val="24"/>
        </w:rPr>
      </w:pPr>
    </w:p>
    <w:p w:rsidR="008114B6" w:rsidRPr="00501251" w:rsidRDefault="008114B6" w:rsidP="00CD6E68">
      <w:pPr>
        <w:pStyle w:val="a3"/>
        <w:spacing w:line="276" w:lineRule="auto"/>
        <w:ind w:firstLine="0"/>
        <w:jc w:val="right"/>
        <w:outlineLvl w:val="0"/>
        <w:rPr>
          <w:b w:val="0"/>
          <w:sz w:val="24"/>
        </w:rPr>
      </w:pPr>
      <w:r w:rsidRPr="00501251">
        <w:rPr>
          <w:b w:val="0"/>
          <w:sz w:val="24"/>
        </w:rPr>
        <w:t xml:space="preserve"> Таблица</w:t>
      </w:r>
      <w:r w:rsidR="00DB03A5" w:rsidRPr="00501251">
        <w:rPr>
          <w:b w:val="0"/>
          <w:sz w:val="24"/>
        </w:rPr>
        <w:t xml:space="preserve"> №3</w:t>
      </w:r>
    </w:p>
    <w:p w:rsidR="003C75E3" w:rsidRPr="00501251" w:rsidRDefault="003C75E3" w:rsidP="0013711A">
      <w:pPr>
        <w:pStyle w:val="a3"/>
        <w:spacing w:line="276" w:lineRule="auto"/>
        <w:ind w:firstLine="0"/>
        <w:jc w:val="center"/>
        <w:rPr>
          <w:b w:val="0"/>
          <w:sz w:val="24"/>
        </w:rPr>
      </w:pPr>
    </w:p>
    <w:p w:rsidR="008114B6" w:rsidRPr="00501251" w:rsidRDefault="008114B6" w:rsidP="00CD6E68">
      <w:pPr>
        <w:pStyle w:val="a3"/>
        <w:spacing w:line="276" w:lineRule="auto"/>
        <w:ind w:firstLine="0"/>
        <w:jc w:val="center"/>
        <w:outlineLvl w:val="0"/>
        <w:rPr>
          <w:b w:val="0"/>
          <w:sz w:val="24"/>
        </w:rPr>
      </w:pPr>
      <w:r w:rsidRPr="00501251">
        <w:rPr>
          <w:b w:val="0"/>
          <w:sz w:val="24"/>
        </w:rPr>
        <w:t>Основные финансово</w:t>
      </w:r>
      <w:r w:rsidR="007956B0">
        <w:rPr>
          <w:b w:val="0"/>
          <w:sz w:val="24"/>
        </w:rPr>
        <w:t xml:space="preserve"> </w:t>
      </w:r>
      <w:r w:rsidRPr="00501251">
        <w:rPr>
          <w:b w:val="0"/>
          <w:sz w:val="24"/>
        </w:rPr>
        <w:t xml:space="preserve">- </w:t>
      </w:r>
      <w:r w:rsidR="008E07E4" w:rsidRPr="00501251">
        <w:rPr>
          <w:b w:val="0"/>
          <w:sz w:val="24"/>
        </w:rPr>
        <w:t>экономические показатели за 201</w:t>
      </w:r>
      <w:r w:rsidR="006779A5">
        <w:rPr>
          <w:b w:val="0"/>
          <w:sz w:val="24"/>
        </w:rPr>
        <w:t>8</w:t>
      </w:r>
      <w:r w:rsidRPr="00501251">
        <w:rPr>
          <w:b w:val="0"/>
          <w:sz w:val="24"/>
        </w:rPr>
        <w:t xml:space="preserve"> год</w:t>
      </w:r>
    </w:p>
    <w:p w:rsidR="008114B6" w:rsidRPr="00501251" w:rsidRDefault="008114B6" w:rsidP="0013711A">
      <w:pPr>
        <w:pStyle w:val="a3"/>
        <w:spacing w:line="276" w:lineRule="auto"/>
        <w:ind w:firstLine="0"/>
        <w:jc w:val="center"/>
        <w:rPr>
          <w:b w:val="0"/>
          <w:sz w:val="16"/>
          <w:szCs w:val="16"/>
        </w:rPr>
      </w:pP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501251" w:rsidRPr="00501251" w:rsidTr="00DF2D8B">
        <w:trPr>
          <w:trHeight w:val="556"/>
        </w:trPr>
        <w:tc>
          <w:tcPr>
            <w:tcW w:w="562" w:type="dxa"/>
            <w:vMerge w:val="restart"/>
            <w:vAlign w:val="center"/>
          </w:tcPr>
          <w:p w:rsidR="008114B6" w:rsidRPr="00501251" w:rsidRDefault="008114B6" w:rsidP="0013711A">
            <w:pPr>
              <w:pStyle w:val="a3"/>
              <w:spacing w:line="276" w:lineRule="auto"/>
              <w:ind w:firstLine="0"/>
              <w:jc w:val="both"/>
              <w:rPr>
                <w:b w:val="0"/>
                <w:sz w:val="22"/>
              </w:rPr>
            </w:pPr>
            <w:r w:rsidRPr="00501251">
              <w:rPr>
                <w:b w:val="0"/>
                <w:sz w:val="22"/>
              </w:rPr>
              <w:t>№</w:t>
            </w:r>
          </w:p>
        </w:tc>
        <w:tc>
          <w:tcPr>
            <w:tcW w:w="2127" w:type="dxa"/>
            <w:vMerge w:val="restart"/>
            <w:vAlign w:val="center"/>
          </w:tcPr>
          <w:p w:rsidR="008114B6" w:rsidRPr="00501251" w:rsidRDefault="008114B6" w:rsidP="0013711A">
            <w:pPr>
              <w:pStyle w:val="a3"/>
              <w:spacing w:line="276" w:lineRule="auto"/>
              <w:ind w:firstLine="0"/>
              <w:jc w:val="both"/>
              <w:rPr>
                <w:b w:val="0"/>
                <w:sz w:val="22"/>
              </w:rPr>
            </w:pPr>
            <w:r w:rsidRPr="00501251">
              <w:rPr>
                <w:b w:val="0"/>
                <w:sz w:val="22"/>
              </w:rPr>
              <w:t>Наименование</w:t>
            </w:r>
          </w:p>
        </w:tc>
        <w:tc>
          <w:tcPr>
            <w:tcW w:w="1134" w:type="dxa"/>
            <w:vMerge w:val="restart"/>
            <w:vAlign w:val="center"/>
          </w:tcPr>
          <w:p w:rsidR="008114B6" w:rsidRPr="00501251" w:rsidRDefault="008114B6" w:rsidP="0013711A">
            <w:pPr>
              <w:pStyle w:val="a3"/>
              <w:spacing w:line="276" w:lineRule="auto"/>
              <w:ind w:firstLine="0"/>
              <w:jc w:val="both"/>
              <w:rPr>
                <w:b w:val="0"/>
                <w:sz w:val="22"/>
              </w:rPr>
            </w:pPr>
            <w:r w:rsidRPr="00501251">
              <w:rPr>
                <w:b w:val="0"/>
                <w:sz w:val="22"/>
              </w:rPr>
              <w:t>Ед. изм</w:t>
            </w:r>
            <w:r w:rsidR="00037313" w:rsidRPr="00501251">
              <w:rPr>
                <w:b w:val="0"/>
                <w:sz w:val="22"/>
              </w:rPr>
              <w:t>.</w:t>
            </w:r>
          </w:p>
        </w:tc>
        <w:tc>
          <w:tcPr>
            <w:tcW w:w="2126" w:type="dxa"/>
            <w:vMerge w:val="restart"/>
            <w:vAlign w:val="center"/>
          </w:tcPr>
          <w:p w:rsidR="00037313" w:rsidRPr="00501251" w:rsidRDefault="00037313" w:rsidP="0013711A">
            <w:pPr>
              <w:pStyle w:val="a3"/>
              <w:spacing w:line="276" w:lineRule="auto"/>
              <w:ind w:firstLine="0"/>
              <w:jc w:val="center"/>
              <w:rPr>
                <w:b w:val="0"/>
                <w:sz w:val="22"/>
              </w:rPr>
            </w:pPr>
            <w:r w:rsidRPr="00501251">
              <w:rPr>
                <w:b w:val="0"/>
                <w:sz w:val="22"/>
              </w:rPr>
              <w:t xml:space="preserve">Принято в утвержденной тарифной смете </w:t>
            </w:r>
          </w:p>
          <w:p w:rsidR="00037313" w:rsidRPr="00501251" w:rsidRDefault="008E07E4" w:rsidP="006779A5">
            <w:pPr>
              <w:pStyle w:val="a3"/>
              <w:spacing w:line="276" w:lineRule="auto"/>
              <w:ind w:firstLine="0"/>
              <w:jc w:val="center"/>
              <w:rPr>
                <w:b w:val="0"/>
                <w:sz w:val="22"/>
              </w:rPr>
            </w:pPr>
            <w:r w:rsidRPr="00501251">
              <w:rPr>
                <w:b w:val="0"/>
                <w:sz w:val="22"/>
              </w:rPr>
              <w:t xml:space="preserve"> на 201</w:t>
            </w:r>
            <w:r w:rsidR="006779A5">
              <w:rPr>
                <w:b w:val="0"/>
                <w:sz w:val="22"/>
              </w:rPr>
              <w:t>8</w:t>
            </w:r>
            <w:r w:rsidR="00037313" w:rsidRPr="00501251">
              <w:rPr>
                <w:b w:val="0"/>
                <w:sz w:val="22"/>
              </w:rPr>
              <w:t xml:space="preserve"> год</w:t>
            </w:r>
          </w:p>
        </w:tc>
        <w:tc>
          <w:tcPr>
            <w:tcW w:w="1417" w:type="dxa"/>
            <w:vMerge w:val="restart"/>
            <w:vAlign w:val="center"/>
          </w:tcPr>
          <w:p w:rsidR="008114B6" w:rsidRPr="00501251" w:rsidRDefault="008E07E4" w:rsidP="006779A5">
            <w:pPr>
              <w:pStyle w:val="a3"/>
              <w:spacing w:line="276" w:lineRule="auto"/>
              <w:ind w:firstLine="0"/>
              <w:jc w:val="center"/>
              <w:rPr>
                <w:b w:val="0"/>
                <w:sz w:val="22"/>
              </w:rPr>
            </w:pPr>
            <w:r w:rsidRPr="00501251">
              <w:rPr>
                <w:b w:val="0"/>
                <w:sz w:val="22"/>
              </w:rPr>
              <w:t>Факт 201</w:t>
            </w:r>
            <w:r w:rsidR="006779A5">
              <w:rPr>
                <w:b w:val="0"/>
                <w:sz w:val="22"/>
              </w:rPr>
              <w:t>8</w:t>
            </w:r>
            <w:r w:rsidR="008114B6" w:rsidRPr="00501251">
              <w:rPr>
                <w:b w:val="0"/>
                <w:sz w:val="22"/>
              </w:rPr>
              <w:t xml:space="preserve"> год</w:t>
            </w:r>
          </w:p>
        </w:tc>
        <w:tc>
          <w:tcPr>
            <w:tcW w:w="1979" w:type="dxa"/>
            <w:gridSpan w:val="2"/>
            <w:vAlign w:val="center"/>
          </w:tcPr>
          <w:p w:rsidR="008114B6" w:rsidRPr="00501251" w:rsidRDefault="008114B6" w:rsidP="0013711A">
            <w:pPr>
              <w:pStyle w:val="a3"/>
              <w:spacing w:line="276" w:lineRule="auto"/>
              <w:ind w:firstLine="0"/>
              <w:jc w:val="center"/>
              <w:rPr>
                <w:b w:val="0"/>
                <w:sz w:val="22"/>
              </w:rPr>
            </w:pPr>
            <w:r w:rsidRPr="00501251">
              <w:rPr>
                <w:b w:val="0"/>
                <w:sz w:val="22"/>
              </w:rPr>
              <w:t>отклонения</w:t>
            </w:r>
          </w:p>
        </w:tc>
      </w:tr>
      <w:tr w:rsidR="00501251" w:rsidRPr="00501251" w:rsidTr="007956B0">
        <w:trPr>
          <w:trHeight w:val="422"/>
        </w:trPr>
        <w:tc>
          <w:tcPr>
            <w:tcW w:w="562" w:type="dxa"/>
            <w:vMerge/>
          </w:tcPr>
          <w:p w:rsidR="008114B6" w:rsidRPr="00501251" w:rsidRDefault="008114B6" w:rsidP="0013711A">
            <w:pPr>
              <w:pStyle w:val="a3"/>
              <w:spacing w:line="276" w:lineRule="auto"/>
              <w:ind w:firstLine="0"/>
              <w:jc w:val="both"/>
              <w:rPr>
                <w:b w:val="0"/>
                <w:sz w:val="22"/>
              </w:rPr>
            </w:pPr>
          </w:p>
        </w:tc>
        <w:tc>
          <w:tcPr>
            <w:tcW w:w="2127" w:type="dxa"/>
            <w:vMerge/>
          </w:tcPr>
          <w:p w:rsidR="008114B6" w:rsidRPr="00501251" w:rsidRDefault="008114B6" w:rsidP="0013711A">
            <w:pPr>
              <w:pStyle w:val="a3"/>
              <w:spacing w:line="276" w:lineRule="auto"/>
              <w:ind w:firstLine="0"/>
              <w:jc w:val="both"/>
              <w:rPr>
                <w:b w:val="0"/>
                <w:sz w:val="22"/>
              </w:rPr>
            </w:pPr>
          </w:p>
        </w:tc>
        <w:tc>
          <w:tcPr>
            <w:tcW w:w="1134" w:type="dxa"/>
            <w:vMerge/>
          </w:tcPr>
          <w:p w:rsidR="008114B6" w:rsidRPr="00501251" w:rsidRDefault="008114B6" w:rsidP="0013711A">
            <w:pPr>
              <w:pStyle w:val="a3"/>
              <w:spacing w:line="276" w:lineRule="auto"/>
              <w:ind w:firstLine="0"/>
              <w:jc w:val="both"/>
              <w:rPr>
                <w:b w:val="0"/>
                <w:sz w:val="22"/>
              </w:rPr>
            </w:pPr>
          </w:p>
        </w:tc>
        <w:tc>
          <w:tcPr>
            <w:tcW w:w="2126" w:type="dxa"/>
            <w:vMerge/>
          </w:tcPr>
          <w:p w:rsidR="008114B6" w:rsidRPr="00501251" w:rsidRDefault="008114B6" w:rsidP="0013711A">
            <w:pPr>
              <w:pStyle w:val="a3"/>
              <w:spacing w:line="276" w:lineRule="auto"/>
              <w:ind w:firstLine="0"/>
              <w:jc w:val="both"/>
              <w:rPr>
                <w:b w:val="0"/>
                <w:sz w:val="22"/>
              </w:rPr>
            </w:pPr>
          </w:p>
        </w:tc>
        <w:tc>
          <w:tcPr>
            <w:tcW w:w="1417" w:type="dxa"/>
            <w:vMerge/>
          </w:tcPr>
          <w:p w:rsidR="008114B6" w:rsidRPr="00501251" w:rsidRDefault="008114B6" w:rsidP="0013711A">
            <w:pPr>
              <w:pStyle w:val="a3"/>
              <w:spacing w:line="276" w:lineRule="auto"/>
              <w:ind w:firstLine="0"/>
              <w:jc w:val="both"/>
              <w:rPr>
                <w:b w:val="0"/>
                <w:sz w:val="22"/>
              </w:rPr>
            </w:pPr>
          </w:p>
        </w:tc>
        <w:tc>
          <w:tcPr>
            <w:tcW w:w="1133" w:type="dxa"/>
            <w:vAlign w:val="center"/>
          </w:tcPr>
          <w:p w:rsidR="008114B6" w:rsidRPr="00501251" w:rsidRDefault="008114B6" w:rsidP="0013711A">
            <w:pPr>
              <w:pStyle w:val="a3"/>
              <w:spacing w:line="276" w:lineRule="auto"/>
              <w:ind w:firstLine="0"/>
              <w:jc w:val="center"/>
              <w:rPr>
                <w:b w:val="0"/>
                <w:sz w:val="22"/>
              </w:rPr>
            </w:pPr>
            <w:r w:rsidRPr="00501251">
              <w:rPr>
                <w:b w:val="0"/>
                <w:sz w:val="22"/>
              </w:rPr>
              <w:t>+,-</w:t>
            </w:r>
          </w:p>
        </w:tc>
        <w:tc>
          <w:tcPr>
            <w:tcW w:w="846" w:type="dxa"/>
            <w:vAlign w:val="center"/>
          </w:tcPr>
          <w:p w:rsidR="008114B6" w:rsidRPr="00501251" w:rsidRDefault="008114B6" w:rsidP="0013711A">
            <w:pPr>
              <w:pStyle w:val="a3"/>
              <w:spacing w:line="276" w:lineRule="auto"/>
              <w:ind w:firstLine="0"/>
              <w:jc w:val="center"/>
              <w:rPr>
                <w:b w:val="0"/>
                <w:sz w:val="22"/>
              </w:rPr>
            </w:pPr>
            <w:r w:rsidRPr="00501251">
              <w:rPr>
                <w:b w:val="0"/>
                <w:sz w:val="22"/>
              </w:rPr>
              <w:t>%</w:t>
            </w:r>
          </w:p>
        </w:tc>
      </w:tr>
      <w:tr w:rsidR="00501251" w:rsidRPr="00501251" w:rsidTr="008114B6">
        <w:tc>
          <w:tcPr>
            <w:tcW w:w="562" w:type="dxa"/>
            <w:vAlign w:val="center"/>
          </w:tcPr>
          <w:p w:rsidR="003C75E3" w:rsidRPr="00501251" w:rsidRDefault="003C75E3" w:rsidP="0013711A">
            <w:pPr>
              <w:pStyle w:val="a3"/>
              <w:spacing w:line="276" w:lineRule="auto"/>
              <w:ind w:firstLine="0"/>
              <w:rPr>
                <w:b w:val="0"/>
                <w:sz w:val="22"/>
              </w:rPr>
            </w:pPr>
            <w:r w:rsidRPr="00501251">
              <w:rPr>
                <w:b w:val="0"/>
                <w:sz w:val="22"/>
              </w:rPr>
              <w:t>1</w:t>
            </w:r>
          </w:p>
        </w:tc>
        <w:tc>
          <w:tcPr>
            <w:tcW w:w="2127" w:type="dxa"/>
          </w:tcPr>
          <w:p w:rsidR="003C75E3" w:rsidRPr="00501251" w:rsidRDefault="003C75E3" w:rsidP="0013711A">
            <w:pPr>
              <w:pStyle w:val="a3"/>
              <w:spacing w:line="276" w:lineRule="auto"/>
              <w:ind w:firstLine="0"/>
              <w:rPr>
                <w:b w:val="0"/>
                <w:sz w:val="22"/>
              </w:rPr>
            </w:pPr>
            <w:r w:rsidRPr="00501251">
              <w:rPr>
                <w:b w:val="0"/>
                <w:sz w:val="22"/>
              </w:rPr>
              <w:t>Доход от реализации продукции</w:t>
            </w:r>
          </w:p>
        </w:tc>
        <w:tc>
          <w:tcPr>
            <w:tcW w:w="1134" w:type="dxa"/>
            <w:vAlign w:val="center"/>
          </w:tcPr>
          <w:p w:rsidR="003C75E3" w:rsidRPr="00501251" w:rsidRDefault="003C75E3" w:rsidP="0013711A">
            <w:pPr>
              <w:pStyle w:val="a3"/>
              <w:spacing w:line="276" w:lineRule="auto"/>
              <w:ind w:firstLine="0"/>
              <w:jc w:val="center"/>
              <w:rPr>
                <w:b w:val="0"/>
                <w:sz w:val="22"/>
              </w:rPr>
            </w:pPr>
            <w:r w:rsidRPr="00501251">
              <w:rPr>
                <w:b w:val="0"/>
                <w:sz w:val="22"/>
              </w:rPr>
              <w:t>тыс.</w:t>
            </w:r>
          </w:p>
          <w:p w:rsidR="003C75E3" w:rsidRPr="00501251" w:rsidRDefault="003C75E3" w:rsidP="0013711A">
            <w:pPr>
              <w:pStyle w:val="a3"/>
              <w:spacing w:line="276" w:lineRule="auto"/>
              <w:ind w:firstLine="0"/>
              <w:jc w:val="center"/>
              <w:rPr>
                <w:b w:val="0"/>
                <w:sz w:val="22"/>
              </w:rPr>
            </w:pPr>
            <w:r w:rsidRPr="00501251">
              <w:rPr>
                <w:b w:val="0"/>
                <w:sz w:val="22"/>
              </w:rPr>
              <w:t>тенге</w:t>
            </w:r>
          </w:p>
        </w:tc>
        <w:tc>
          <w:tcPr>
            <w:tcW w:w="2126" w:type="dxa"/>
            <w:vAlign w:val="center"/>
          </w:tcPr>
          <w:p w:rsidR="003C75E3" w:rsidRPr="00501251" w:rsidRDefault="006779A5" w:rsidP="0013711A">
            <w:pPr>
              <w:pStyle w:val="a3"/>
              <w:spacing w:line="276" w:lineRule="auto"/>
              <w:ind w:firstLine="0"/>
              <w:jc w:val="center"/>
              <w:rPr>
                <w:b w:val="0"/>
                <w:sz w:val="22"/>
              </w:rPr>
            </w:pPr>
            <w:r>
              <w:rPr>
                <w:b w:val="0"/>
                <w:sz w:val="22"/>
              </w:rPr>
              <w:t>179 359</w:t>
            </w:r>
          </w:p>
        </w:tc>
        <w:tc>
          <w:tcPr>
            <w:tcW w:w="1417" w:type="dxa"/>
            <w:vAlign w:val="center"/>
          </w:tcPr>
          <w:p w:rsidR="003C75E3" w:rsidRPr="00501251" w:rsidRDefault="006779A5" w:rsidP="0013711A">
            <w:pPr>
              <w:pStyle w:val="a3"/>
              <w:spacing w:line="276" w:lineRule="auto"/>
              <w:ind w:firstLine="0"/>
              <w:jc w:val="center"/>
              <w:rPr>
                <w:b w:val="0"/>
                <w:sz w:val="22"/>
              </w:rPr>
            </w:pPr>
            <w:r>
              <w:rPr>
                <w:b w:val="0"/>
                <w:sz w:val="22"/>
              </w:rPr>
              <w:t>160 177</w:t>
            </w:r>
          </w:p>
        </w:tc>
        <w:tc>
          <w:tcPr>
            <w:tcW w:w="1133" w:type="dxa"/>
            <w:vAlign w:val="center"/>
          </w:tcPr>
          <w:p w:rsidR="003C75E3" w:rsidRPr="00501251" w:rsidRDefault="003C75E3" w:rsidP="006779A5">
            <w:pPr>
              <w:pStyle w:val="a3"/>
              <w:spacing w:line="276" w:lineRule="auto"/>
              <w:ind w:firstLine="0"/>
              <w:jc w:val="center"/>
              <w:rPr>
                <w:b w:val="0"/>
                <w:sz w:val="22"/>
              </w:rPr>
            </w:pPr>
            <w:r w:rsidRPr="00501251">
              <w:rPr>
                <w:b w:val="0"/>
                <w:sz w:val="22"/>
              </w:rPr>
              <w:t>-</w:t>
            </w:r>
            <w:r w:rsidR="006779A5">
              <w:rPr>
                <w:b w:val="0"/>
                <w:sz w:val="22"/>
              </w:rPr>
              <w:t xml:space="preserve"> 19 182</w:t>
            </w:r>
          </w:p>
        </w:tc>
        <w:tc>
          <w:tcPr>
            <w:tcW w:w="846" w:type="dxa"/>
            <w:vAlign w:val="center"/>
          </w:tcPr>
          <w:p w:rsidR="003C75E3" w:rsidRPr="00501251" w:rsidRDefault="006779A5" w:rsidP="0013711A">
            <w:pPr>
              <w:pStyle w:val="a3"/>
              <w:spacing w:line="276" w:lineRule="auto"/>
              <w:ind w:firstLine="0"/>
              <w:jc w:val="center"/>
              <w:rPr>
                <w:b w:val="0"/>
                <w:sz w:val="22"/>
              </w:rPr>
            </w:pPr>
            <w:r>
              <w:rPr>
                <w:b w:val="0"/>
                <w:sz w:val="22"/>
              </w:rPr>
              <w:t>89,3</w:t>
            </w:r>
          </w:p>
        </w:tc>
      </w:tr>
      <w:tr w:rsidR="00501251" w:rsidRPr="00501251" w:rsidTr="008114B6">
        <w:tc>
          <w:tcPr>
            <w:tcW w:w="562" w:type="dxa"/>
            <w:vAlign w:val="center"/>
          </w:tcPr>
          <w:p w:rsidR="003C75E3" w:rsidRPr="00501251" w:rsidRDefault="003C75E3" w:rsidP="0013711A">
            <w:pPr>
              <w:pStyle w:val="a3"/>
              <w:spacing w:line="276" w:lineRule="auto"/>
              <w:ind w:firstLine="0"/>
              <w:rPr>
                <w:b w:val="0"/>
                <w:sz w:val="22"/>
              </w:rPr>
            </w:pPr>
            <w:r w:rsidRPr="00501251">
              <w:rPr>
                <w:b w:val="0"/>
                <w:sz w:val="22"/>
              </w:rPr>
              <w:t>2</w:t>
            </w:r>
          </w:p>
        </w:tc>
        <w:tc>
          <w:tcPr>
            <w:tcW w:w="2127" w:type="dxa"/>
          </w:tcPr>
          <w:p w:rsidR="003C75E3" w:rsidRPr="00501251" w:rsidRDefault="003C75E3" w:rsidP="0013711A">
            <w:pPr>
              <w:pStyle w:val="a3"/>
              <w:spacing w:line="276" w:lineRule="auto"/>
              <w:ind w:firstLine="0"/>
              <w:rPr>
                <w:b w:val="0"/>
                <w:sz w:val="22"/>
              </w:rPr>
            </w:pPr>
            <w:r w:rsidRPr="00501251">
              <w:rPr>
                <w:b w:val="0"/>
                <w:sz w:val="22"/>
              </w:rPr>
              <w:t>Себестоимость реализованной продукции</w:t>
            </w:r>
          </w:p>
        </w:tc>
        <w:tc>
          <w:tcPr>
            <w:tcW w:w="1134" w:type="dxa"/>
            <w:vAlign w:val="center"/>
          </w:tcPr>
          <w:p w:rsidR="003C75E3" w:rsidRPr="00501251" w:rsidRDefault="003C75E3" w:rsidP="0013711A">
            <w:pPr>
              <w:pStyle w:val="a3"/>
              <w:spacing w:line="276" w:lineRule="auto"/>
              <w:ind w:firstLine="0"/>
              <w:jc w:val="center"/>
              <w:rPr>
                <w:b w:val="0"/>
                <w:sz w:val="22"/>
              </w:rPr>
            </w:pPr>
            <w:r w:rsidRPr="00501251">
              <w:rPr>
                <w:b w:val="0"/>
                <w:sz w:val="22"/>
              </w:rPr>
              <w:t>тыс.</w:t>
            </w:r>
          </w:p>
          <w:p w:rsidR="003C75E3" w:rsidRPr="00501251" w:rsidRDefault="003C75E3" w:rsidP="0013711A">
            <w:pPr>
              <w:pStyle w:val="a3"/>
              <w:spacing w:line="276" w:lineRule="auto"/>
              <w:ind w:firstLine="0"/>
              <w:jc w:val="center"/>
              <w:rPr>
                <w:b w:val="0"/>
                <w:sz w:val="22"/>
              </w:rPr>
            </w:pPr>
            <w:r w:rsidRPr="00501251">
              <w:rPr>
                <w:b w:val="0"/>
                <w:sz w:val="22"/>
              </w:rPr>
              <w:t>тенге</w:t>
            </w:r>
          </w:p>
        </w:tc>
        <w:tc>
          <w:tcPr>
            <w:tcW w:w="2126" w:type="dxa"/>
            <w:vAlign w:val="center"/>
          </w:tcPr>
          <w:p w:rsidR="003C75E3" w:rsidRPr="00501251" w:rsidRDefault="006779A5" w:rsidP="0013711A">
            <w:pPr>
              <w:pStyle w:val="a3"/>
              <w:spacing w:line="276" w:lineRule="auto"/>
              <w:ind w:firstLine="0"/>
              <w:jc w:val="center"/>
              <w:rPr>
                <w:b w:val="0"/>
                <w:sz w:val="22"/>
              </w:rPr>
            </w:pPr>
            <w:r>
              <w:rPr>
                <w:b w:val="0"/>
                <w:sz w:val="22"/>
              </w:rPr>
              <w:t>152 055</w:t>
            </w:r>
          </w:p>
        </w:tc>
        <w:tc>
          <w:tcPr>
            <w:tcW w:w="1417" w:type="dxa"/>
            <w:vAlign w:val="center"/>
          </w:tcPr>
          <w:p w:rsidR="003C75E3" w:rsidRPr="00501251" w:rsidRDefault="006779A5" w:rsidP="0081186F">
            <w:pPr>
              <w:pStyle w:val="a3"/>
              <w:spacing w:line="276" w:lineRule="auto"/>
              <w:ind w:firstLine="0"/>
              <w:jc w:val="center"/>
              <w:rPr>
                <w:b w:val="0"/>
                <w:sz w:val="22"/>
              </w:rPr>
            </w:pPr>
            <w:r>
              <w:rPr>
                <w:b w:val="0"/>
                <w:sz w:val="22"/>
              </w:rPr>
              <w:t>164 756</w:t>
            </w:r>
          </w:p>
        </w:tc>
        <w:tc>
          <w:tcPr>
            <w:tcW w:w="1133" w:type="dxa"/>
            <w:vAlign w:val="center"/>
          </w:tcPr>
          <w:p w:rsidR="003C75E3" w:rsidRPr="00501251" w:rsidRDefault="006779A5" w:rsidP="0081186F">
            <w:pPr>
              <w:pStyle w:val="a3"/>
              <w:spacing w:line="276" w:lineRule="auto"/>
              <w:ind w:firstLine="0"/>
              <w:jc w:val="center"/>
              <w:rPr>
                <w:b w:val="0"/>
                <w:sz w:val="22"/>
              </w:rPr>
            </w:pPr>
            <w:r>
              <w:rPr>
                <w:b w:val="0"/>
                <w:sz w:val="22"/>
              </w:rPr>
              <w:t>12 702</w:t>
            </w:r>
          </w:p>
        </w:tc>
        <w:tc>
          <w:tcPr>
            <w:tcW w:w="846" w:type="dxa"/>
            <w:vAlign w:val="center"/>
          </w:tcPr>
          <w:p w:rsidR="003C75E3" w:rsidRPr="00501251" w:rsidRDefault="006779A5" w:rsidP="0013711A">
            <w:pPr>
              <w:pStyle w:val="a3"/>
              <w:spacing w:line="276" w:lineRule="auto"/>
              <w:ind w:firstLine="0"/>
              <w:jc w:val="center"/>
              <w:rPr>
                <w:b w:val="0"/>
                <w:sz w:val="22"/>
              </w:rPr>
            </w:pPr>
            <w:r>
              <w:rPr>
                <w:b w:val="0"/>
                <w:sz w:val="22"/>
              </w:rPr>
              <w:t>108,4</w:t>
            </w:r>
          </w:p>
        </w:tc>
      </w:tr>
      <w:tr w:rsidR="003C75E3" w:rsidRPr="00501251" w:rsidTr="00CE2D38">
        <w:tc>
          <w:tcPr>
            <w:tcW w:w="562" w:type="dxa"/>
            <w:vAlign w:val="center"/>
          </w:tcPr>
          <w:p w:rsidR="003C75E3" w:rsidRPr="00501251" w:rsidRDefault="003C75E3" w:rsidP="0013711A">
            <w:pPr>
              <w:pStyle w:val="a3"/>
              <w:spacing w:line="276" w:lineRule="auto"/>
              <w:ind w:firstLine="0"/>
              <w:rPr>
                <w:b w:val="0"/>
                <w:sz w:val="22"/>
              </w:rPr>
            </w:pPr>
            <w:r w:rsidRPr="00501251">
              <w:rPr>
                <w:b w:val="0"/>
                <w:sz w:val="22"/>
              </w:rPr>
              <w:t>3</w:t>
            </w:r>
          </w:p>
        </w:tc>
        <w:tc>
          <w:tcPr>
            <w:tcW w:w="2127" w:type="dxa"/>
          </w:tcPr>
          <w:p w:rsidR="003C75E3" w:rsidRPr="00501251" w:rsidRDefault="003C75E3" w:rsidP="0013711A">
            <w:pPr>
              <w:pStyle w:val="a3"/>
              <w:spacing w:line="276" w:lineRule="auto"/>
              <w:ind w:firstLine="0"/>
              <w:rPr>
                <w:b w:val="0"/>
                <w:sz w:val="22"/>
              </w:rPr>
            </w:pPr>
            <w:r w:rsidRPr="00501251">
              <w:rPr>
                <w:b w:val="0"/>
                <w:sz w:val="22"/>
              </w:rPr>
              <w:t>Финансовый результат</w:t>
            </w:r>
          </w:p>
        </w:tc>
        <w:tc>
          <w:tcPr>
            <w:tcW w:w="1134" w:type="dxa"/>
            <w:vAlign w:val="center"/>
          </w:tcPr>
          <w:p w:rsidR="003C75E3" w:rsidRPr="00501251" w:rsidRDefault="003C75E3" w:rsidP="0013711A">
            <w:pPr>
              <w:pStyle w:val="a3"/>
              <w:spacing w:line="276" w:lineRule="auto"/>
              <w:ind w:firstLine="0"/>
              <w:jc w:val="center"/>
              <w:rPr>
                <w:b w:val="0"/>
                <w:sz w:val="22"/>
              </w:rPr>
            </w:pPr>
            <w:r w:rsidRPr="00501251">
              <w:rPr>
                <w:b w:val="0"/>
                <w:sz w:val="22"/>
              </w:rPr>
              <w:t>тыс.</w:t>
            </w:r>
          </w:p>
          <w:p w:rsidR="003C75E3" w:rsidRPr="00501251" w:rsidRDefault="003C75E3" w:rsidP="0013711A">
            <w:pPr>
              <w:pStyle w:val="a3"/>
              <w:spacing w:line="276" w:lineRule="auto"/>
              <w:ind w:firstLine="0"/>
              <w:jc w:val="center"/>
              <w:rPr>
                <w:b w:val="0"/>
                <w:sz w:val="22"/>
              </w:rPr>
            </w:pPr>
            <w:r w:rsidRPr="00501251">
              <w:rPr>
                <w:b w:val="0"/>
                <w:sz w:val="22"/>
              </w:rPr>
              <w:t>тенге</w:t>
            </w:r>
          </w:p>
        </w:tc>
        <w:tc>
          <w:tcPr>
            <w:tcW w:w="2126" w:type="dxa"/>
            <w:shd w:val="clear" w:color="auto" w:fill="auto"/>
            <w:vAlign w:val="center"/>
          </w:tcPr>
          <w:p w:rsidR="003C75E3" w:rsidRPr="00501251" w:rsidRDefault="006779A5" w:rsidP="0013711A">
            <w:pPr>
              <w:pStyle w:val="a3"/>
              <w:spacing w:line="276" w:lineRule="auto"/>
              <w:ind w:firstLine="0"/>
              <w:jc w:val="center"/>
              <w:rPr>
                <w:b w:val="0"/>
                <w:sz w:val="22"/>
              </w:rPr>
            </w:pPr>
            <w:r>
              <w:rPr>
                <w:b w:val="0"/>
                <w:sz w:val="22"/>
              </w:rPr>
              <w:t>27 304</w:t>
            </w:r>
          </w:p>
        </w:tc>
        <w:tc>
          <w:tcPr>
            <w:tcW w:w="1417" w:type="dxa"/>
            <w:vAlign w:val="center"/>
          </w:tcPr>
          <w:p w:rsidR="003C75E3" w:rsidRPr="00501251" w:rsidRDefault="006779A5" w:rsidP="0013711A">
            <w:pPr>
              <w:pStyle w:val="a3"/>
              <w:spacing w:line="276" w:lineRule="auto"/>
              <w:ind w:firstLine="0"/>
              <w:jc w:val="center"/>
              <w:rPr>
                <w:b w:val="0"/>
                <w:sz w:val="22"/>
              </w:rPr>
            </w:pPr>
            <w:r>
              <w:rPr>
                <w:b w:val="0"/>
                <w:sz w:val="22"/>
              </w:rPr>
              <w:t>- 4 579</w:t>
            </w:r>
          </w:p>
        </w:tc>
        <w:tc>
          <w:tcPr>
            <w:tcW w:w="1133" w:type="dxa"/>
            <w:vAlign w:val="center"/>
          </w:tcPr>
          <w:p w:rsidR="003C75E3" w:rsidRPr="00501251" w:rsidRDefault="003C75E3" w:rsidP="006779A5">
            <w:pPr>
              <w:pStyle w:val="a3"/>
              <w:spacing w:line="276" w:lineRule="auto"/>
              <w:ind w:firstLine="0"/>
              <w:jc w:val="center"/>
              <w:rPr>
                <w:b w:val="0"/>
                <w:sz w:val="22"/>
              </w:rPr>
            </w:pPr>
            <w:r w:rsidRPr="00501251">
              <w:rPr>
                <w:b w:val="0"/>
                <w:sz w:val="22"/>
              </w:rPr>
              <w:t>-</w:t>
            </w:r>
            <w:r w:rsidR="006779A5">
              <w:rPr>
                <w:b w:val="0"/>
                <w:sz w:val="22"/>
              </w:rPr>
              <w:t>31 883</w:t>
            </w:r>
          </w:p>
        </w:tc>
        <w:tc>
          <w:tcPr>
            <w:tcW w:w="846" w:type="dxa"/>
            <w:vAlign w:val="center"/>
          </w:tcPr>
          <w:p w:rsidR="003C75E3" w:rsidRPr="00501251" w:rsidRDefault="006779A5" w:rsidP="006779A5">
            <w:pPr>
              <w:pStyle w:val="a3"/>
              <w:spacing w:line="276" w:lineRule="auto"/>
              <w:ind w:firstLine="0"/>
              <w:rPr>
                <w:b w:val="0"/>
                <w:sz w:val="22"/>
              </w:rPr>
            </w:pPr>
            <w:r>
              <w:rPr>
                <w:b w:val="0"/>
                <w:sz w:val="22"/>
              </w:rPr>
              <w:t>-16,8</w:t>
            </w:r>
          </w:p>
        </w:tc>
      </w:tr>
    </w:tbl>
    <w:p w:rsidR="009D1744" w:rsidRPr="00501251" w:rsidRDefault="009D1744" w:rsidP="0013711A">
      <w:pPr>
        <w:spacing w:before="100" w:beforeAutospacing="1" w:line="276" w:lineRule="auto"/>
        <w:ind w:firstLine="856"/>
        <w:rPr>
          <w:b/>
        </w:rPr>
      </w:pPr>
    </w:p>
    <w:p w:rsidR="00D22C6B" w:rsidRPr="00501251" w:rsidRDefault="00D22C6B" w:rsidP="0013711A">
      <w:pPr>
        <w:spacing w:before="100" w:beforeAutospacing="1" w:line="276" w:lineRule="auto"/>
        <w:ind w:firstLine="856"/>
        <w:rPr>
          <w:b/>
        </w:rPr>
      </w:pPr>
      <w:r w:rsidRPr="00501251">
        <w:rPr>
          <w:b/>
        </w:rPr>
        <w:t xml:space="preserve">             2.3. Услуги по приему и очистке сточных вод</w:t>
      </w:r>
    </w:p>
    <w:p w:rsidR="003C75E3" w:rsidRPr="00501251" w:rsidRDefault="003C75E3" w:rsidP="0013711A">
      <w:pPr>
        <w:spacing w:line="276" w:lineRule="auto"/>
        <w:rPr>
          <w:bCs/>
        </w:rPr>
      </w:pPr>
    </w:p>
    <w:p w:rsidR="003C75E3" w:rsidRPr="00501251" w:rsidRDefault="006779A5" w:rsidP="0013711A">
      <w:pPr>
        <w:spacing w:line="276" w:lineRule="auto"/>
        <w:rPr>
          <w:bCs/>
        </w:rPr>
      </w:pPr>
      <w:r>
        <w:rPr>
          <w:bCs/>
        </w:rPr>
        <w:t xml:space="preserve">        Основные финансово-</w:t>
      </w:r>
      <w:r w:rsidR="003C75E3" w:rsidRPr="00501251">
        <w:rPr>
          <w:bCs/>
        </w:rPr>
        <w:t>экономические показатели деятельности предприятия за 201</w:t>
      </w:r>
      <w:r>
        <w:rPr>
          <w:bCs/>
        </w:rPr>
        <w:t>8</w:t>
      </w:r>
      <w:r w:rsidR="003C75E3" w:rsidRPr="00501251">
        <w:rPr>
          <w:bCs/>
        </w:rPr>
        <w:t xml:space="preserve"> год по отводу и очистке сточных вод представлены в таблице № 4.</w:t>
      </w:r>
    </w:p>
    <w:p w:rsidR="00D22C6B" w:rsidRPr="00501251" w:rsidRDefault="007956B0" w:rsidP="0013711A">
      <w:pPr>
        <w:pStyle w:val="a3"/>
        <w:spacing w:line="276" w:lineRule="auto"/>
        <w:ind w:firstLine="0"/>
        <w:jc w:val="both"/>
        <w:rPr>
          <w:b w:val="0"/>
          <w:sz w:val="24"/>
        </w:rPr>
      </w:pPr>
      <w:r>
        <w:rPr>
          <w:b w:val="0"/>
          <w:sz w:val="24"/>
        </w:rPr>
        <w:t xml:space="preserve">                                                                                                                                      </w:t>
      </w:r>
      <w:r w:rsidR="00937B80" w:rsidRPr="00501251">
        <w:rPr>
          <w:b w:val="0"/>
          <w:sz w:val="24"/>
        </w:rPr>
        <w:t>Таблица №4</w:t>
      </w:r>
    </w:p>
    <w:p w:rsidR="007956B0" w:rsidRDefault="007956B0" w:rsidP="007956B0">
      <w:pPr>
        <w:pStyle w:val="a3"/>
        <w:spacing w:line="276" w:lineRule="auto"/>
        <w:ind w:firstLine="0"/>
        <w:jc w:val="center"/>
        <w:rPr>
          <w:b w:val="0"/>
          <w:sz w:val="24"/>
        </w:rPr>
      </w:pPr>
    </w:p>
    <w:p w:rsidR="00D22C6B" w:rsidRPr="00501251" w:rsidRDefault="006779A5" w:rsidP="007956B0">
      <w:pPr>
        <w:pStyle w:val="a3"/>
        <w:spacing w:line="276" w:lineRule="auto"/>
        <w:ind w:firstLine="0"/>
        <w:jc w:val="center"/>
        <w:rPr>
          <w:b w:val="0"/>
          <w:sz w:val="24"/>
        </w:rPr>
      </w:pPr>
      <w:r>
        <w:rPr>
          <w:b w:val="0"/>
          <w:sz w:val="24"/>
        </w:rPr>
        <w:t>Основные финансово-</w:t>
      </w:r>
      <w:r w:rsidR="008E07E4" w:rsidRPr="00501251">
        <w:rPr>
          <w:b w:val="0"/>
          <w:sz w:val="24"/>
        </w:rPr>
        <w:t>экономические показатели за 201</w:t>
      </w:r>
      <w:r>
        <w:rPr>
          <w:b w:val="0"/>
          <w:sz w:val="24"/>
        </w:rPr>
        <w:t>8</w:t>
      </w:r>
      <w:r w:rsidR="00D22C6B" w:rsidRPr="00501251">
        <w:rPr>
          <w:b w:val="0"/>
          <w:sz w:val="24"/>
        </w:rPr>
        <w:t xml:space="preserve"> год</w:t>
      </w:r>
    </w:p>
    <w:p w:rsidR="00D22C6B" w:rsidRPr="00501251" w:rsidRDefault="00D22C6B" w:rsidP="0013711A">
      <w:pPr>
        <w:pStyle w:val="a3"/>
        <w:spacing w:line="276" w:lineRule="auto"/>
        <w:ind w:firstLine="0"/>
        <w:jc w:val="both"/>
        <w:rPr>
          <w:b w:val="0"/>
          <w:sz w:val="24"/>
        </w:rPr>
      </w:pP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23"/>
      </w:tblGrid>
      <w:tr w:rsidR="00501251" w:rsidRPr="00501251" w:rsidTr="0081186F">
        <w:trPr>
          <w:trHeight w:val="906"/>
        </w:trPr>
        <w:tc>
          <w:tcPr>
            <w:tcW w:w="562" w:type="dxa"/>
            <w:vMerge w:val="restart"/>
            <w:vAlign w:val="center"/>
          </w:tcPr>
          <w:p w:rsidR="00D22C6B" w:rsidRPr="00501251" w:rsidRDefault="00D22C6B" w:rsidP="0013711A">
            <w:pPr>
              <w:pStyle w:val="a3"/>
              <w:spacing w:line="276" w:lineRule="auto"/>
              <w:ind w:firstLine="0"/>
              <w:jc w:val="both"/>
              <w:rPr>
                <w:b w:val="0"/>
                <w:sz w:val="24"/>
              </w:rPr>
            </w:pPr>
            <w:r w:rsidRPr="00501251">
              <w:rPr>
                <w:b w:val="0"/>
                <w:sz w:val="24"/>
              </w:rPr>
              <w:t>№</w:t>
            </w:r>
          </w:p>
        </w:tc>
        <w:tc>
          <w:tcPr>
            <w:tcW w:w="2127" w:type="dxa"/>
            <w:vMerge w:val="restart"/>
            <w:vAlign w:val="center"/>
          </w:tcPr>
          <w:p w:rsidR="00D22C6B" w:rsidRPr="00501251" w:rsidRDefault="00D22C6B" w:rsidP="0013711A">
            <w:pPr>
              <w:pStyle w:val="a3"/>
              <w:spacing w:line="276" w:lineRule="auto"/>
              <w:ind w:firstLine="0"/>
              <w:jc w:val="both"/>
              <w:rPr>
                <w:b w:val="0"/>
                <w:sz w:val="24"/>
              </w:rPr>
            </w:pPr>
            <w:r w:rsidRPr="00501251">
              <w:rPr>
                <w:b w:val="0"/>
                <w:sz w:val="24"/>
              </w:rPr>
              <w:t>Наименование</w:t>
            </w:r>
          </w:p>
        </w:tc>
        <w:tc>
          <w:tcPr>
            <w:tcW w:w="1134" w:type="dxa"/>
            <w:vMerge w:val="restart"/>
            <w:vAlign w:val="center"/>
          </w:tcPr>
          <w:p w:rsidR="00D22C6B" w:rsidRPr="00501251" w:rsidRDefault="00D22C6B" w:rsidP="0013711A">
            <w:pPr>
              <w:pStyle w:val="a3"/>
              <w:spacing w:line="276" w:lineRule="auto"/>
              <w:ind w:firstLine="0"/>
              <w:jc w:val="both"/>
              <w:rPr>
                <w:b w:val="0"/>
                <w:sz w:val="24"/>
              </w:rPr>
            </w:pPr>
            <w:r w:rsidRPr="00501251">
              <w:rPr>
                <w:b w:val="0"/>
                <w:sz w:val="24"/>
              </w:rPr>
              <w:t>Ед.изм</w:t>
            </w:r>
            <w:r w:rsidR="00037313" w:rsidRPr="00501251">
              <w:rPr>
                <w:b w:val="0"/>
                <w:sz w:val="24"/>
              </w:rPr>
              <w:t>.</w:t>
            </w:r>
          </w:p>
        </w:tc>
        <w:tc>
          <w:tcPr>
            <w:tcW w:w="2126" w:type="dxa"/>
            <w:vMerge w:val="restart"/>
            <w:vAlign w:val="center"/>
          </w:tcPr>
          <w:p w:rsidR="00037313" w:rsidRPr="00501251" w:rsidRDefault="00037313"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D22C6B" w:rsidRPr="00501251" w:rsidRDefault="008E07E4" w:rsidP="006779A5">
            <w:pPr>
              <w:pStyle w:val="a3"/>
              <w:spacing w:line="276" w:lineRule="auto"/>
              <w:ind w:firstLine="0"/>
              <w:jc w:val="center"/>
              <w:rPr>
                <w:b w:val="0"/>
                <w:sz w:val="24"/>
              </w:rPr>
            </w:pPr>
            <w:r w:rsidRPr="00501251">
              <w:rPr>
                <w:b w:val="0"/>
                <w:sz w:val="24"/>
              </w:rPr>
              <w:t>на 201</w:t>
            </w:r>
            <w:r w:rsidR="006779A5">
              <w:rPr>
                <w:b w:val="0"/>
                <w:sz w:val="24"/>
              </w:rPr>
              <w:t>8</w:t>
            </w:r>
            <w:r w:rsidR="00037313" w:rsidRPr="00501251">
              <w:rPr>
                <w:b w:val="0"/>
                <w:sz w:val="24"/>
              </w:rPr>
              <w:t xml:space="preserve"> год</w:t>
            </w:r>
          </w:p>
        </w:tc>
        <w:tc>
          <w:tcPr>
            <w:tcW w:w="1417" w:type="dxa"/>
            <w:vMerge w:val="restart"/>
            <w:vAlign w:val="center"/>
          </w:tcPr>
          <w:p w:rsidR="00D22C6B" w:rsidRPr="00501251" w:rsidRDefault="008E07E4" w:rsidP="006779A5">
            <w:pPr>
              <w:pStyle w:val="a3"/>
              <w:spacing w:line="276" w:lineRule="auto"/>
              <w:ind w:firstLine="0"/>
              <w:jc w:val="center"/>
              <w:rPr>
                <w:b w:val="0"/>
                <w:sz w:val="24"/>
              </w:rPr>
            </w:pPr>
            <w:r w:rsidRPr="00501251">
              <w:rPr>
                <w:b w:val="0"/>
                <w:sz w:val="24"/>
              </w:rPr>
              <w:t>Факт 201</w:t>
            </w:r>
            <w:r w:rsidR="006779A5">
              <w:rPr>
                <w:b w:val="0"/>
                <w:sz w:val="24"/>
              </w:rPr>
              <w:t>8</w:t>
            </w:r>
            <w:r w:rsidR="00D22C6B" w:rsidRPr="00501251">
              <w:rPr>
                <w:b w:val="0"/>
                <w:sz w:val="24"/>
              </w:rPr>
              <w:t xml:space="preserve"> год</w:t>
            </w:r>
          </w:p>
        </w:tc>
        <w:tc>
          <w:tcPr>
            <w:tcW w:w="1956" w:type="dxa"/>
            <w:gridSpan w:val="2"/>
            <w:vAlign w:val="center"/>
          </w:tcPr>
          <w:p w:rsidR="00D22C6B" w:rsidRPr="00501251" w:rsidRDefault="00D22C6B" w:rsidP="0013711A">
            <w:pPr>
              <w:pStyle w:val="a3"/>
              <w:spacing w:line="276" w:lineRule="auto"/>
              <w:ind w:firstLine="0"/>
              <w:jc w:val="center"/>
              <w:rPr>
                <w:b w:val="0"/>
                <w:sz w:val="24"/>
              </w:rPr>
            </w:pPr>
            <w:r w:rsidRPr="00501251">
              <w:rPr>
                <w:b w:val="0"/>
                <w:sz w:val="24"/>
              </w:rPr>
              <w:t>отклонения</w:t>
            </w:r>
          </w:p>
        </w:tc>
      </w:tr>
      <w:tr w:rsidR="00501251" w:rsidRPr="00501251" w:rsidTr="00995302">
        <w:trPr>
          <w:trHeight w:val="421"/>
        </w:trPr>
        <w:tc>
          <w:tcPr>
            <w:tcW w:w="562" w:type="dxa"/>
            <w:vMerge/>
          </w:tcPr>
          <w:p w:rsidR="00D22C6B" w:rsidRPr="00501251" w:rsidRDefault="00D22C6B" w:rsidP="0013711A">
            <w:pPr>
              <w:pStyle w:val="a3"/>
              <w:spacing w:line="276" w:lineRule="auto"/>
              <w:ind w:firstLine="0"/>
              <w:jc w:val="both"/>
              <w:rPr>
                <w:b w:val="0"/>
                <w:sz w:val="24"/>
              </w:rPr>
            </w:pPr>
          </w:p>
        </w:tc>
        <w:tc>
          <w:tcPr>
            <w:tcW w:w="2127" w:type="dxa"/>
            <w:vMerge/>
          </w:tcPr>
          <w:p w:rsidR="00D22C6B" w:rsidRPr="00501251" w:rsidRDefault="00D22C6B" w:rsidP="0013711A">
            <w:pPr>
              <w:pStyle w:val="a3"/>
              <w:spacing w:line="276" w:lineRule="auto"/>
              <w:ind w:firstLine="0"/>
              <w:jc w:val="both"/>
              <w:rPr>
                <w:b w:val="0"/>
                <w:sz w:val="24"/>
              </w:rPr>
            </w:pPr>
          </w:p>
        </w:tc>
        <w:tc>
          <w:tcPr>
            <w:tcW w:w="1134" w:type="dxa"/>
            <w:vMerge/>
          </w:tcPr>
          <w:p w:rsidR="00D22C6B" w:rsidRPr="00501251" w:rsidRDefault="00D22C6B" w:rsidP="0013711A">
            <w:pPr>
              <w:pStyle w:val="a3"/>
              <w:spacing w:line="276" w:lineRule="auto"/>
              <w:ind w:firstLine="0"/>
              <w:jc w:val="both"/>
              <w:rPr>
                <w:b w:val="0"/>
                <w:sz w:val="24"/>
              </w:rPr>
            </w:pPr>
          </w:p>
        </w:tc>
        <w:tc>
          <w:tcPr>
            <w:tcW w:w="2126" w:type="dxa"/>
            <w:vMerge/>
          </w:tcPr>
          <w:p w:rsidR="00D22C6B" w:rsidRPr="00501251" w:rsidRDefault="00D22C6B" w:rsidP="0013711A">
            <w:pPr>
              <w:pStyle w:val="a3"/>
              <w:spacing w:line="276" w:lineRule="auto"/>
              <w:ind w:firstLine="0"/>
              <w:jc w:val="both"/>
              <w:rPr>
                <w:b w:val="0"/>
                <w:sz w:val="24"/>
              </w:rPr>
            </w:pPr>
          </w:p>
        </w:tc>
        <w:tc>
          <w:tcPr>
            <w:tcW w:w="1417" w:type="dxa"/>
            <w:vMerge/>
          </w:tcPr>
          <w:p w:rsidR="00D22C6B" w:rsidRPr="00501251" w:rsidRDefault="00D22C6B" w:rsidP="0013711A">
            <w:pPr>
              <w:pStyle w:val="a3"/>
              <w:spacing w:line="276" w:lineRule="auto"/>
              <w:ind w:firstLine="0"/>
              <w:jc w:val="both"/>
              <w:rPr>
                <w:b w:val="0"/>
                <w:sz w:val="24"/>
              </w:rPr>
            </w:pPr>
          </w:p>
        </w:tc>
        <w:tc>
          <w:tcPr>
            <w:tcW w:w="1133" w:type="dxa"/>
            <w:vAlign w:val="center"/>
          </w:tcPr>
          <w:p w:rsidR="00D22C6B" w:rsidRPr="00501251" w:rsidRDefault="00D22C6B" w:rsidP="0013711A">
            <w:pPr>
              <w:pStyle w:val="a3"/>
              <w:spacing w:line="276" w:lineRule="auto"/>
              <w:ind w:firstLine="0"/>
              <w:jc w:val="center"/>
              <w:rPr>
                <w:b w:val="0"/>
                <w:sz w:val="24"/>
              </w:rPr>
            </w:pPr>
            <w:r w:rsidRPr="00501251">
              <w:rPr>
                <w:b w:val="0"/>
                <w:sz w:val="24"/>
              </w:rPr>
              <w:t>+,-</w:t>
            </w:r>
          </w:p>
        </w:tc>
        <w:tc>
          <w:tcPr>
            <w:tcW w:w="823" w:type="dxa"/>
            <w:vAlign w:val="center"/>
          </w:tcPr>
          <w:p w:rsidR="00D22C6B" w:rsidRPr="00501251" w:rsidRDefault="00D22C6B" w:rsidP="0013711A">
            <w:pPr>
              <w:pStyle w:val="a3"/>
              <w:spacing w:line="276" w:lineRule="auto"/>
              <w:ind w:firstLine="0"/>
              <w:jc w:val="center"/>
              <w:rPr>
                <w:b w:val="0"/>
                <w:sz w:val="24"/>
              </w:rPr>
            </w:pPr>
            <w:r w:rsidRPr="00501251">
              <w:rPr>
                <w:b w:val="0"/>
                <w:sz w:val="24"/>
              </w:rPr>
              <w:t>%</w:t>
            </w:r>
          </w:p>
        </w:tc>
      </w:tr>
      <w:tr w:rsidR="00501251" w:rsidRPr="00501251" w:rsidTr="0081186F">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1</w:t>
            </w:r>
          </w:p>
        </w:tc>
        <w:tc>
          <w:tcPr>
            <w:tcW w:w="2127" w:type="dxa"/>
          </w:tcPr>
          <w:p w:rsidR="003C75E3" w:rsidRPr="00501251" w:rsidRDefault="003C75E3" w:rsidP="0013711A">
            <w:pPr>
              <w:pStyle w:val="a3"/>
              <w:spacing w:line="276" w:lineRule="auto"/>
              <w:ind w:firstLine="0"/>
              <w:rPr>
                <w:b w:val="0"/>
                <w:sz w:val="24"/>
              </w:rPr>
            </w:pPr>
            <w:r w:rsidRPr="00501251">
              <w:rPr>
                <w:b w:val="0"/>
                <w:sz w:val="24"/>
              </w:rPr>
              <w:t>Доход от реализации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w:t>
            </w:r>
          </w:p>
          <w:p w:rsidR="003C75E3" w:rsidRPr="00501251" w:rsidRDefault="003C75E3" w:rsidP="0013711A">
            <w:pPr>
              <w:pStyle w:val="a3"/>
              <w:spacing w:line="276" w:lineRule="auto"/>
              <w:ind w:firstLine="0"/>
              <w:jc w:val="center"/>
              <w:rPr>
                <w:b w:val="0"/>
                <w:sz w:val="24"/>
              </w:rPr>
            </w:pPr>
            <w:r w:rsidRPr="00501251">
              <w:rPr>
                <w:b w:val="0"/>
                <w:sz w:val="24"/>
              </w:rPr>
              <w:t>тенге</w:t>
            </w:r>
          </w:p>
        </w:tc>
        <w:tc>
          <w:tcPr>
            <w:tcW w:w="2126" w:type="dxa"/>
            <w:vAlign w:val="center"/>
          </w:tcPr>
          <w:p w:rsidR="003C75E3" w:rsidRPr="00501251" w:rsidRDefault="006779A5" w:rsidP="0013711A">
            <w:pPr>
              <w:pStyle w:val="a3"/>
              <w:spacing w:line="276" w:lineRule="auto"/>
              <w:ind w:firstLine="0"/>
              <w:jc w:val="center"/>
              <w:rPr>
                <w:b w:val="0"/>
                <w:sz w:val="24"/>
              </w:rPr>
            </w:pPr>
            <w:r>
              <w:rPr>
                <w:b w:val="0"/>
                <w:sz w:val="24"/>
              </w:rPr>
              <w:t>896 344</w:t>
            </w:r>
          </w:p>
        </w:tc>
        <w:tc>
          <w:tcPr>
            <w:tcW w:w="1417" w:type="dxa"/>
            <w:vAlign w:val="center"/>
          </w:tcPr>
          <w:p w:rsidR="003C75E3" w:rsidRPr="00501251" w:rsidRDefault="006779A5" w:rsidP="0013711A">
            <w:pPr>
              <w:pStyle w:val="a3"/>
              <w:spacing w:line="276" w:lineRule="auto"/>
              <w:ind w:firstLine="0"/>
              <w:jc w:val="center"/>
              <w:rPr>
                <w:b w:val="0"/>
                <w:sz w:val="24"/>
              </w:rPr>
            </w:pPr>
            <w:r>
              <w:rPr>
                <w:b w:val="0"/>
                <w:sz w:val="24"/>
              </w:rPr>
              <w:t>873 342</w:t>
            </w:r>
          </w:p>
        </w:tc>
        <w:tc>
          <w:tcPr>
            <w:tcW w:w="1133" w:type="dxa"/>
            <w:vAlign w:val="center"/>
          </w:tcPr>
          <w:p w:rsidR="003C75E3" w:rsidRPr="00501251" w:rsidRDefault="003C75E3" w:rsidP="006779A5">
            <w:pPr>
              <w:pStyle w:val="a3"/>
              <w:spacing w:line="276" w:lineRule="auto"/>
              <w:ind w:firstLine="0"/>
              <w:jc w:val="center"/>
              <w:rPr>
                <w:b w:val="0"/>
                <w:sz w:val="24"/>
              </w:rPr>
            </w:pPr>
            <w:r w:rsidRPr="00501251">
              <w:rPr>
                <w:b w:val="0"/>
                <w:sz w:val="24"/>
              </w:rPr>
              <w:t>-</w:t>
            </w:r>
            <w:r w:rsidR="006779A5">
              <w:rPr>
                <w:b w:val="0"/>
                <w:sz w:val="24"/>
              </w:rPr>
              <w:t xml:space="preserve"> 23 002</w:t>
            </w:r>
          </w:p>
        </w:tc>
        <w:tc>
          <w:tcPr>
            <w:tcW w:w="823" w:type="dxa"/>
            <w:vAlign w:val="center"/>
          </w:tcPr>
          <w:p w:rsidR="003C75E3" w:rsidRPr="00501251" w:rsidRDefault="006779A5" w:rsidP="0013711A">
            <w:pPr>
              <w:pStyle w:val="a3"/>
              <w:spacing w:line="276" w:lineRule="auto"/>
              <w:ind w:firstLine="0"/>
              <w:jc w:val="center"/>
              <w:rPr>
                <w:b w:val="0"/>
                <w:sz w:val="24"/>
              </w:rPr>
            </w:pPr>
            <w:r>
              <w:rPr>
                <w:b w:val="0"/>
                <w:sz w:val="24"/>
              </w:rPr>
              <w:t>97,4</w:t>
            </w:r>
          </w:p>
        </w:tc>
      </w:tr>
      <w:tr w:rsidR="00501251" w:rsidRPr="00501251" w:rsidTr="0081186F">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2</w:t>
            </w:r>
          </w:p>
        </w:tc>
        <w:tc>
          <w:tcPr>
            <w:tcW w:w="2127" w:type="dxa"/>
          </w:tcPr>
          <w:p w:rsidR="003C75E3" w:rsidRPr="00501251" w:rsidRDefault="003C75E3" w:rsidP="0013711A">
            <w:pPr>
              <w:pStyle w:val="a3"/>
              <w:spacing w:line="276" w:lineRule="auto"/>
              <w:ind w:firstLine="0"/>
              <w:rPr>
                <w:b w:val="0"/>
                <w:sz w:val="24"/>
              </w:rPr>
            </w:pPr>
            <w:r w:rsidRPr="00501251">
              <w:rPr>
                <w:b w:val="0"/>
                <w:sz w:val="24"/>
              </w:rPr>
              <w:t>Себестоимость реализованной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w:t>
            </w:r>
          </w:p>
          <w:p w:rsidR="003C75E3" w:rsidRPr="00501251" w:rsidRDefault="003C75E3" w:rsidP="0013711A">
            <w:pPr>
              <w:pStyle w:val="a3"/>
              <w:spacing w:line="276" w:lineRule="auto"/>
              <w:ind w:firstLine="0"/>
              <w:jc w:val="center"/>
              <w:rPr>
                <w:b w:val="0"/>
                <w:sz w:val="24"/>
              </w:rPr>
            </w:pPr>
            <w:r w:rsidRPr="00501251">
              <w:rPr>
                <w:b w:val="0"/>
                <w:sz w:val="24"/>
              </w:rPr>
              <w:t>тенге</w:t>
            </w:r>
          </w:p>
        </w:tc>
        <w:tc>
          <w:tcPr>
            <w:tcW w:w="2126" w:type="dxa"/>
            <w:vAlign w:val="center"/>
          </w:tcPr>
          <w:p w:rsidR="003C75E3" w:rsidRPr="00501251" w:rsidRDefault="006779A5" w:rsidP="0013711A">
            <w:pPr>
              <w:pStyle w:val="a3"/>
              <w:spacing w:line="276" w:lineRule="auto"/>
              <w:ind w:firstLine="0"/>
              <w:jc w:val="center"/>
              <w:rPr>
                <w:b w:val="0"/>
                <w:sz w:val="24"/>
              </w:rPr>
            </w:pPr>
            <w:r>
              <w:rPr>
                <w:b w:val="0"/>
                <w:sz w:val="24"/>
              </w:rPr>
              <w:t>783 040</w:t>
            </w:r>
          </w:p>
        </w:tc>
        <w:tc>
          <w:tcPr>
            <w:tcW w:w="1417" w:type="dxa"/>
            <w:vAlign w:val="center"/>
          </w:tcPr>
          <w:p w:rsidR="003C75E3" w:rsidRPr="00501251" w:rsidRDefault="006779A5" w:rsidP="0013711A">
            <w:pPr>
              <w:pStyle w:val="a3"/>
              <w:spacing w:line="276" w:lineRule="auto"/>
              <w:ind w:firstLine="0"/>
              <w:jc w:val="center"/>
              <w:rPr>
                <w:b w:val="0"/>
                <w:sz w:val="24"/>
              </w:rPr>
            </w:pPr>
            <w:r>
              <w:rPr>
                <w:b w:val="0"/>
                <w:sz w:val="24"/>
              </w:rPr>
              <w:t>845 650</w:t>
            </w:r>
          </w:p>
        </w:tc>
        <w:tc>
          <w:tcPr>
            <w:tcW w:w="1133" w:type="dxa"/>
            <w:vAlign w:val="center"/>
          </w:tcPr>
          <w:p w:rsidR="003C75E3" w:rsidRPr="00501251" w:rsidRDefault="006779A5" w:rsidP="0013711A">
            <w:pPr>
              <w:pStyle w:val="a3"/>
              <w:spacing w:line="276" w:lineRule="auto"/>
              <w:ind w:firstLine="0"/>
              <w:jc w:val="center"/>
              <w:rPr>
                <w:b w:val="0"/>
                <w:sz w:val="24"/>
              </w:rPr>
            </w:pPr>
            <w:r>
              <w:rPr>
                <w:b w:val="0"/>
                <w:sz w:val="24"/>
              </w:rPr>
              <w:t>62 610</w:t>
            </w:r>
          </w:p>
        </w:tc>
        <w:tc>
          <w:tcPr>
            <w:tcW w:w="823" w:type="dxa"/>
            <w:vAlign w:val="center"/>
          </w:tcPr>
          <w:p w:rsidR="003C75E3" w:rsidRPr="00501251" w:rsidRDefault="006779A5" w:rsidP="0081186F">
            <w:pPr>
              <w:pStyle w:val="a3"/>
              <w:spacing w:line="276" w:lineRule="auto"/>
              <w:ind w:firstLine="0"/>
              <w:jc w:val="center"/>
              <w:rPr>
                <w:b w:val="0"/>
                <w:sz w:val="24"/>
              </w:rPr>
            </w:pPr>
            <w:r>
              <w:rPr>
                <w:b w:val="0"/>
                <w:sz w:val="24"/>
              </w:rPr>
              <w:t>108,0</w:t>
            </w:r>
          </w:p>
        </w:tc>
      </w:tr>
      <w:tr w:rsidR="003C75E3" w:rsidRPr="00501251" w:rsidTr="0081186F">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4</w:t>
            </w:r>
          </w:p>
        </w:tc>
        <w:tc>
          <w:tcPr>
            <w:tcW w:w="2127" w:type="dxa"/>
          </w:tcPr>
          <w:p w:rsidR="003C75E3" w:rsidRPr="00501251" w:rsidRDefault="003C75E3" w:rsidP="0013711A">
            <w:pPr>
              <w:pStyle w:val="a3"/>
              <w:spacing w:line="276" w:lineRule="auto"/>
              <w:ind w:firstLine="0"/>
              <w:rPr>
                <w:b w:val="0"/>
                <w:sz w:val="24"/>
              </w:rPr>
            </w:pPr>
            <w:r w:rsidRPr="00501251">
              <w:rPr>
                <w:b w:val="0"/>
                <w:sz w:val="24"/>
              </w:rPr>
              <w:t>Финансовый результат</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w:t>
            </w:r>
          </w:p>
          <w:p w:rsidR="003C75E3" w:rsidRPr="00501251" w:rsidRDefault="003C75E3" w:rsidP="0013711A">
            <w:pPr>
              <w:pStyle w:val="a3"/>
              <w:spacing w:line="276" w:lineRule="auto"/>
              <w:ind w:firstLine="0"/>
              <w:jc w:val="center"/>
              <w:rPr>
                <w:b w:val="0"/>
                <w:sz w:val="24"/>
              </w:rPr>
            </w:pPr>
            <w:r w:rsidRPr="00501251">
              <w:rPr>
                <w:b w:val="0"/>
                <w:sz w:val="24"/>
              </w:rPr>
              <w:t>тенге</w:t>
            </w:r>
          </w:p>
        </w:tc>
        <w:tc>
          <w:tcPr>
            <w:tcW w:w="2126" w:type="dxa"/>
            <w:vAlign w:val="center"/>
          </w:tcPr>
          <w:p w:rsidR="003C75E3" w:rsidRPr="00501251" w:rsidRDefault="006779A5" w:rsidP="0013711A">
            <w:pPr>
              <w:pStyle w:val="a3"/>
              <w:spacing w:line="276" w:lineRule="auto"/>
              <w:ind w:firstLine="0"/>
              <w:jc w:val="center"/>
              <w:rPr>
                <w:b w:val="0"/>
                <w:sz w:val="24"/>
              </w:rPr>
            </w:pPr>
            <w:r>
              <w:rPr>
                <w:b w:val="0"/>
                <w:sz w:val="24"/>
              </w:rPr>
              <w:t>113 304</w:t>
            </w:r>
          </w:p>
        </w:tc>
        <w:tc>
          <w:tcPr>
            <w:tcW w:w="1417" w:type="dxa"/>
            <w:vAlign w:val="center"/>
          </w:tcPr>
          <w:p w:rsidR="003C75E3" w:rsidRPr="00501251" w:rsidRDefault="006779A5" w:rsidP="0013711A">
            <w:pPr>
              <w:pStyle w:val="a3"/>
              <w:spacing w:line="276" w:lineRule="auto"/>
              <w:ind w:firstLine="0"/>
              <w:jc w:val="center"/>
              <w:rPr>
                <w:b w:val="0"/>
                <w:sz w:val="24"/>
              </w:rPr>
            </w:pPr>
            <w:r>
              <w:rPr>
                <w:b w:val="0"/>
                <w:sz w:val="24"/>
              </w:rPr>
              <w:t>27 692</w:t>
            </w:r>
          </w:p>
        </w:tc>
        <w:tc>
          <w:tcPr>
            <w:tcW w:w="1133" w:type="dxa"/>
            <w:vAlign w:val="center"/>
          </w:tcPr>
          <w:p w:rsidR="003C75E3" w:rsidRPr="00501251" w:rsidRDefault="003C75E3" w:rsidP="006779A5">
            <w:pPr>
              <w:pStyle w:val="a3"/>
              <w:spacing w:line="276" w:lineRule="auto"/>
              <w:ind w:firstLine="0"/>
              <w:jc w:val="center"/>
              <w:rPr>
                <w:b w:val="0"/>
                <w:sz w:val="24"/>
              </w:rPr>
            </w:pPr>
            <w:r w:rsidRPr="00501251">
              <w:rPr>
                <w:b w:val="0"/>
                <w:sz w:val="24"/>
              </w:rPr>
              <w:t>-</w:t>
            </w:r>
            <w:r w:rsidR="006779A5">
              <w:rPr>
                <w:b w:val="0"/>
                <w:sz w:val="24"/>
              </w:rPr>
              <w:t xml:space="preserve"> 85 612</w:t>
            </w:r>
          </w:p>
        </w:tc>
        <w:tc>
          <w:tcPr>
            <w:tcW w:w="823" w:type="dxa"/>
            <w:vAlign w:val="center"/>
          </w:tcPr>
          <w:p w:rsidR="003C75E3" w:rsidRPr="00501251" w:rsidRDefault="006779A5" w:rsidP="0013711A">
            <w:pPr>
              <w:pStyle w:val="a3"/>
              <w:spacing w:line="276" w:lineRule="auto"/>
              <w:ind w:firstLine="0"/>
              <w:jc w:val="center"/>
              <w:rPr>
                <w:b w:val="0"/>
                <w:sz w:val="24"/>
              </w:rPr>
            </w:pPr>
            <w:r>
              <w:rPr>
                <w:b w:val="0"/>
                <w:sz w:val="24"/>
              </w:rPr>
              <w:t>24,4</w:t>
            </w:r>
          </w:p>
        </w:tc>
      </w:tr>
    </w:tbl>
    <w:p w:rsidR="008114B6" w:rsidRPr="00501251" w:rsidRDefault="008114B6" w:rsidP="0013711A">
      <w:pPr>
        <w:pStyle w:val="a3"/>
        <w:spacing w:line="276" w:lineRule="auto"/>
        <w:ind w:firstLine="708"/>
        <w:jc w:val="center"/>
        <w:rPr>
          <w:bCs w:val="0"/>
          <w:sz w:val="24"/>
        </w:rPr>
      </w:pPr>
    </w:p>
    <w:p w:rsidR="00937B80" w:rsidRPr="00501251" w:rsidRDefault="00937B80" w:rsidP="0013711A">
      <w:pPr>
        <w:pStyle w:val="a3"/>
        <w:spacing w:line="276" w:lineRule="auto"/>
        <w:ind w:firstLine="0"/>
        <w:rPr>
          <w:bCs w:val="0"/>
          <w:sz w:val="24"/>
        </w:rPr>
      </w:pPr>
    </w:p>
    <w:p w:rsidR="007956B0" w:rsidRDefault="007956B0" w:rsidP="0013711A">
      <w:pPr>
        <w:pStyle w:val="a3"/>
        <w:spacing w:line="276" w:lineRule="auto"/>
        <w:ind w:firstLine="0"/>
        <w:jc w:val="center"/>
        <w:rPr>
          <w:bCs w:val="0"/>
          <w:sz w:val="24"/>
        </w:rPr>
      </w:pPr>
    </w:p>
    <w:p w:rsidR="00576471" w:rsidRPr="00501251" w:rsidRDefault="00D22C6B" w:rsidP="0013711A">
      <w:pPr>
        <w:pStyle w:val="a3"/>
        <w:spacing w:line="276" w:lineRule="auto"/>
        <w:ind w:firstLine="0"/>
        <w:jc w:val="center"/>
        <w:rPr>
          <w:bCs w:val="0"/>
          <w:sz w:val="24"/>
        </w:rPr>
      </w:pPr>
      <w:r w:rsidRPr="00501251">
        <w:rPr>
          <w:bCs w:val="0"/>
          <w:sz w:val="24"/>
        </w:rPr>
        <w:t xml:space="preserve">3. </w:t>
      </w:r>
      <w:r w:rsidR="0036240C" w:rsidRPr="00501251">
        <w:rPr>
          <w:bCs w:val="0"/>
          <w:sz w:val="24"/>
        </w:rPr>
        <w:t>Объемы предоставленных</w:t>
      </w:r>
      <w:r w:rsidRPr="00501251">
        <w:rPr>
          <w:bCs w:val="0"/>
          <w:sz w:val="24"/>
        </w:rPr>
        <w:t xml:space="preserve"> регулируемых услуг</w:t>
      </w:r>
    </w:p>
    <w:p w:rsidR="00D22C6B" w:rsidRPr="00501251" w:rsidRDefault="00D22C6B" w:rsidP="0013711A">
      <w:pPr>
        <w:pStyle w:val="a3"/>
        <w:spacing w:line="276" w:lineRule="auto"/>
        <w:ind w:firstLine="708"/>
        <w:jc w:val="center"/>
        <w:rPr>
          <w:bCs w:val="0"/>
          <w:sz w:val="24"/>
        </w:rPr>
      </w:pPr>
    </w:p>
    <w:p w:rsidR="003C75E3" w:rsidRPr="00501251" w:rsidRDefault="00D22C6B" w:rsidP="00CD6E68">
      <w:pPr>
        <w:pStyle w:val="a3"/>
        <w:spacing w:line="276" w:lineRule="auto"/>
        <w:ind w:firstLine="0"/>
        <w:jc w:val="center"/>
        <w:outlineLvl w:val="0"/>
        <w:rPr>
          <w:sz w:val="24"/>
        </w:rPr>
      </w:pPr>
      <w:r w:rsidRPr="00501251">
        <w:rPr>
          <w:bCs w:val="0"/>
          <w:sz w:val="24"/>
        </w:rPr>
        <w:t xml:space="preserve">3.1. </w:t>
      </w:r>
      <w:r w:rsidRPr="00501251">
        <w:rPr>
          <w:sz w:val="24"/>
        </w:rPr>
        <w:t>Объем предоставленных услуг по подаче воды по магистральным трубопроводам и распреде</w:t>
      </w:r>
      <w:r w:rsidR="003C75E3" w:rsidRPr="00501251">
        <w:rPr>
          <w:sz w:val="24"/>
        </w:rPr>
        <w:t>лительным сетям (питьевая вода)</w:t>
      </w:r>
    </w:p>
    <w:p w:rsidR="0013711A" w:rsidRPr="00501251" w:rsidRDefault="0013711A" w:rsidP="0013711A">
      <w:pPr>
        <w:pStyle w:val="a3"/>
        <w:spacing w:line="276" w:lineRule="auto"/>
        <w:ind w:firstLine="0"/>
        <w:jc w:val="center"/>
        <w:rPr>
          <w:sz w:val="24"/>
        </w:rPr>
      </w:pPr>
    </w:p>
    <w:p w:rsidR="003C75E3" w:rsidRPr="00501251" w:rsidRDefault="003C75E3" w:rsidP="0013711A">
      <w:pPr>
        <w:pStyle w:val="a3"/>
        <w:spacing w:line="276" w:lineRule="auto"/>
        <w:ind w:firstLine="0"/>
        <w:jc w:val="both"/>
        <w:rPr>
          <w:sz w:val="24"/>
        </w:rPr>
      </w:pPr>
      <w:r w:rsidRPr="00501251">
        <w:rPr>
          <w:b w:val="0"/>
          <w:bCs w:val="0"/>
          <w:sz w:val="24"/>
        </w:rPr>
        <w:t xml:space="preserve">Всего поднято и очищено </w:t>
      </w:r>
      <w:r w:rsidR="006779A5">
        <w:rPr>
          <w:b w:val="0"/>
          <w:bCs w:val="0"/>
          <w:sz w:val="24"/>
        </w:rPr>
        <w:t>19 607</w:t>
      </w:r>
      <w:r w:rsidRPr="00501251">
        <w:rPr>
          <w:b w:val="0"/>
          <w:bCs w:val="0"/>
          <w:sz w:val="24"/>
        </w:rPr>
        <w:t xml:space="preserve"> тыс.м3 исходной воды из Каратомарского водохранилища.</w:t>
      </w:r>
    </w:p>
    <w:p w:rsidR="007956B0" w:rsidRPr="007956B0" w:rsidRDefault="003C75E3" w:rsidP="007956B0">
      <w:pPr>
        <w:pStyle w:val="a3"/>
        <w:spacing w:line="276" w:lineRule="auto"/>
        <w:ind w:firstLine="0"/>
        <w:jc w:val="both"/>
        <w:rPr>
          <w:b w:val="0"/>
          <w:bCs w:val="0"/>
          <w:sz w:val="24"/>
        </w:rPr>
      </w:pPr>
      <w:r w:rsidRPr="00501251">
        <w:rPr>
          <w:b w:val="0"/>
          <w:bCs w:val="0"/>
          <w:sz w:val="24"/>
        </w:rPr>
        <w:t xml:space="preserve">     Объем предоставленных услуг по питьевой воде составил </w:t>
      </w:r>
      <w:r w:rsidR="006779A5">
        <w:rPr>
          <w:b w:val="0"/>
          <w:bCs w:val="0"/>
          <w:sz w:val="24"/>
        </w:rPr>
        <w:t xml:space="preserve">16 113 </w:t>
      </w:r>
      <w:r w:rsidRPr="00501251">
        <w:rPr>
          <w:b w:val="0"/>
          <w:bCs w:val="0"/>
          <w:sz w:val="24"/>
        </w:rPr>
        <w:t xml:space="preserve">тыс.м3, что составляет </w:t>
      </w:r>
      <w:r w:rsidR="006779A5">
        <w:rPr>
          <w:b w:val="0"/>
          <w:bCs w:val="0"/>
          <w:sz w:val="24"/>
        </w:rPr>
        <w:t xml:space="preserve">103,8 </w:t>
      </w:r>
      <w:r w:rsidRPr="00501251">
        <w:rPr>
          <w:b w:val="0"/>
          <w:bCs w:val="0"/>
          <w:sz w:val="24"/>
        </w:rPr>
        <w:t>% к уровню объемов реализации, предусмотрен</w:t>
      </w:r>
      <w:r w:rsidR="007956B0">
        <w:rPr>
          <w:b w:val="0"/>
          <w:bCs w:val="0"/>
          <w:sz w:val="24"/>
        </w:rPr>
        <w:t>ных в тарифной смете.</w:t>
      </w:r>
    </w:p>
    <w:p w:rsidR="007956B0" w:rsidRDefault="007956B0" w:rsidP="00CD6E68">
      <w:pPr>
        <w:pStyle w:val="a3"/>
        <w:spacing w:line="276" w:lineRule="auto"/>
        <w:ind w:firstLine="0"/>
        <w:jc w:val="both"/>
        <w:outlineLvl w:val="0"/>
        <w:rPr>
          <w:b w:val="0"/>
          <w:sz w:val="24"/>
        </w:rPr>
      </w:pPr>
    </w:p>
    <w:p w:rsidR="00D61772" w:rsidRPr="00501251" w:rsidRDefault="007956B0" w:rsidP="00CD6E68">
      <w:pPr>
        <w:pStyle w:val="a3"/>
        <w:spacing w:line="276" w:lineRule="auto"/>
        <w:ind w:firstLine="0"/>
        <w:jc w:val="both"/>
        <w:outlineLvl w:val="0"/>
        <w:rPr>
          <w:b w:val="0"/>
          <w:sz w:val="24"/>
        </w:rPr>
      </w:pPr>
      <w:r>
        <w:rPr>
          <w:b w:val="0"/>
          <w:sz w:val="24"/>
        </w:rPr>
        <w:t xml:space="preserve">                                                                                                                                  </w:t>
      </w:r>
      <w:r w:rsidR="00937B80" w:rsidRPr="00501251">
        <w:rPr>
          <w:b w:val="0"/>
          <w:sz w:val="24"/>
        </w:rPr>
        <w:t>Таблица №5</w:t>
      </w:r>
    </w:p>
    <w:p w:rsidR="007956B0" w:rsidRDefault="007956B0" w:rsidP="0013711A">
      <w:pPr>
        <w:pStyle w:val="a3"/>
        <w:spacing w:line="276" w:lineRule="auto"/>
        <w:ind w:firstLine="0"/>
        <w:jc w:val="center"/>
        <w:rPr>
          <w:b w:val="0"/>
          <w:sz w:val="24"/>
        </w:rPr>
      </w:pPr>
    </w:p>
    <w:p w:rsidR="00A3736D" w:rsidRPr="00501251" w:rsidRDefault="007956B0" w:rsidP="0013711A">
      <w:pPr>
        <w:pStyle w:val="a3"/>
        <w:spacing w:line="276" w:lineRule="auto"/>
        <w:ind w:firstLine="0"/>
        <w:jc w:val="center"/>
        <w:rPr>
          <w:b w:val="0"/>
          <w:sz w:val="24"/>
        </w:rPr>
      </w:pPr>
      <w:r>
        <w:rPr>
          <w:b w:val="0"/>
          <w:sz w:val="24"/>
        </w:rPr>
        <w:t xml:space="preserve">      </w:t>
      </w:r>
    </w:p>
    <w:tbl>
      <w:tblPr>
        <w:tblStyle w:val="a5"/>
        <w:tblW w:w="0" w:type="auto"/>
        <w:tblLook w:val="04A0" w:firstRow="1" w:lastRow="0" w:firstColumn="1" w:lastColumn="0" w:noHBand="0" w:noVBand="1"/>
      </w:tblPr>
      <w:tblGrid>
        <w:gridCol w:w="569"/>
        <w:gridCol w:w="2038"/>
        <w:gridCol w:w="1133"/>
        <w:gridCol w:w="2038"/>
        <w:gridCol w:w="1676"/>
        <w:gridCol w:w="979"/>
        <w:gridCol w:w="987"/>
      </w:tblGrid>
      <w:tr w:rsidR="00501251" w:rsidRPr="00501251" w:rsidTr="001A15D4">
        <w:trPr>
          <w:trHeight w:val="277"/>
        </w:trPr>
        <w:tc>
          <w:tcPr>
            <w:tcW w:w="569" w:type="dxa"/>
            <w:vMerge w:val="restart"/>
            <w:vAlign w:val="center"/>
          </w:tcPr>
          <w:p w:rsidR="00E825FA" w:rsidRPr="00501251" w:rsidRDefault="00E825FA" w:rsidP="0013711A">
            <w:pPr>
              <w:pStyle w:val="a3"/>
              <w:spacing w:line="276" w:lineRule="auto"/>
              <w:ind w:firstLine="0"/>
              <w:jc w:val="center"/>
              <w:rPr>
                <w:b w:val="0"/>
                <w:sz w:val="24"/>
              </w:rPr>
            </w:pPr>
            <w:r w:rsidRPr="00501251">
              <w:rPr>
                <w:b w:val="0"/>
                <w:sz w:val="24"/>
              </w:rPr>
              <w:t>№</w:t>
            </w:r>
          </w:p>
        </w:tc>
        <w:tc>
          <w:tcPr>
            <w:tcW w:w="2038" w:type="dxa"/>
            <w:vMerge w:val="restart"/>
            <w:vAlign w:val="center"/>
          </w:tcPr>
          <w:p w:rsidR="00E825FA" w:rsidRPr="00501251" w:rsidRDefault="00E825FA" w:rsidP="0013711A">
            <w:pPr>
              <w:pStyle w:val="a3"/>
              <w:spacing w:line="276" w:lineRule="auto"/>
              <w:ind w:firstLine="0"/>
              <w:jc w:val="center"/>
              <w:rPr>
                <w:b w:val="0"/>
                <w:sz w:val="24"/>
              </w:rPr>
            </w:pPr>
            <w:r w:rsidRPr="00501251">
              <w:rPr>
                <w:b w:val="0"/>
                <w:sz w:val="24"/>
              </w:rPr>
              <w:t>Наименование</w:t>
            </w:r>
          </w:p>
        </w:tc>
        <w:tc>
          <w:tcPr>
            <w:tcW w:w="1133" w:type="dxa"/>
            <w:vMerge w:val="restart"/>
            <w:vAlign w:val="center"/>
          </w:tcPr>
          <w:p w:rsidR="008114B6" w:rsidRPr="00501251" w:rsidRDefault="00E825FA" w:rsidP="0013711A">
            <w:pPr>
              <w:pStyle w:val="a3"/>
              <w:spacing w:line="276" w:lineRule="auto"/>
              <w:ind w:firstLine="0"/>
              <w:jc w:val="center"/>
              <w:rPr>
                <w:b w:val="0"/>
                <w:sz w:val="24"/>
              </w:rPr>
            </w:pPr>
            <w:r w:rsidRPr="00501251">
              <w:rPr>
                <w:b w:val="0"/>
                <w:sz w:val="24"/>
              </w:rPr>
              <w:t>Ед.</w:t>
            </w:r>
          </w:p>
          <w:p w:rsidR="00E825FA" w:rsidRPr="00501251" w:rsidRDefault="00E825FA" w:rsidP="0013711A">
            <w:pPr>
              <w:pStyle w:val="a3"/>
              <w:spacing w:line="276" w:lineRule="auto"/>
              <w:ind w:firstLine="0"/>
              <w:jc w:val="center"/>
              <w:rPr>
                <w:b w:val="0"/>
                <w:sz w:val="24"/>
              </w:rPr>
            </w:pPr>
            <w:r w:rsidRPr="00501251">
              <w:rPr>
                <w:b w:val="0"/>
                <w:sz w:val="24"/>
              </w:rPr>
              <w:t>изм.</w:t>
            </w:r>
          </w:p>
        </w:tc>
        <w:tc>
          <w:tcPr>
            <w:tcW w:w="2038"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E825FA" w:rsidRPr="00501251" w:rsidRDefault="00803616" w:rsidP="006779A5">
            <w:pPr>
              <w:pStyle w:val="a3"/>
              <w:spacing w:line="276" w:lineRule="auto"/>
              <w:ind w:firstLine="0"/>
              <w:jc w:val="center"/>
              <w:rPr>
                <w:b w:val="0"/>
                <w:sz w:val="24"/>
              </w:rPr>
            </w:pPr>
            <w:r w:rsidRPr="00501251">
              <w:rPr>
                <w:b w:val="0"/>
                <w:sz w:val="24"/>
              </w:rPr>
              <w:t xml:space="preserve"> на 201</w:t>
            </w:r>
            <w:r w:rsidR="006779A5">
              <w:rPr>
                <w:b w:val="0"/>
                <w:sz w:val="24"/>
              </w:rPr>
              <w:t>8</w:t>
            </w:r>
            <w:r w:rsidR="00D451AB" w:rsidRPr="00501251">
              <w:rPr>
                <w:b w:val="0"/>
                <w:sz w:val="24"/>
              </w:rPr>
              <w:t xml:space="preserve"> год</w:t>
            </w:r>
          </w:p>
        </w:tc>
        <w:tc>
          <w:tcPr>
            <w:tcW w:w="1676" w:type="dxa"/>
            <w:vMerge w:val="restart"/>
            <w:vAlign w:val="center"/>
          </w:tcPr>
          <w:p w:rsidR="00E825FA" w:rsidRPr="00501251" w:rsidRDefault="00E825FA" w:rsidP="006779A5">
            <w:pPr>
              <w:pStyle w:val="a3"/>
              <w:spacing w:line="276" w:lineRule="auto"/>
              <w:ind w:firstLine="0"/>
              <w:jc w:val="center"/>
              <w:rPr>
                <w:b w:val="0"/>
                <w:sz w:val="24"/>
              </w:rPr>
            </w:pPr>
            <w:r w:rsidRPr="00501251">
              <w:rPr>
                <w:b w:val="0"/>
                <w:sz w:val="24"/>
              </w:rPr>
              <w:t>Факт</w:t>
            </w:r>
            <w:r w:rsidR="00C35209">
              <w:rPr>
                <w:b w:val="0"/>
                <w:sz w:val="24"/>
              </w:rPr>
              <w:t xml:space="preserve"> </w:t>
            </w:r>
            <w:r w:rsidR="00803616" w:rsidRPr="00501251">
              <w:rPr>
                <w:b w:val="0"/>
                <w:sz w:val="24"/>
              </w:rPr>
              <w:t>201</w:t>
            </w:r>
            <w:r w:rsidR="006779A5">
              <w:rPr>
                <w:b w:val="0"/>
                <w:sz w:val="24"/>
              </w:rPr>
              <w:t xml:space="preserve">8 </w:t>
            </w:r>
            <w:r w:rsidRPr="00501251">
              <w:rPr>
                <w:b w:val="0"/>
                <w:sz w:val="24"/>
              </w:rPr>
              <w:t>год</w:t>
            </w:r>
            <w:r w:rsidR="0036240C" w:rsidRPr="00501251">
              <w:rPr>
                <w:b w:val="0"/>
                <w:sz w:val="24"/>
              </w:rPr>
              <w:t>а</w:t>
            </w:r>
          </w:p>
        </w:tc>
        <w:tc>
          <w:tcPr>
            <w:tcW w:w="1966" w:type="dxa"/>
            <w:gridSpan w:val="2"/>
            <w:vAlign w:val="center"/>
          </w:tcPr>
          <w:p w:rsidR="00E825FA" w:rsidRPr="00501251" w:rsidRDefault="00E825FA" w:rsidP="0013711A">
            <w:pPr>
              <w:pStyle w:val="a3"/>
              <w:spacing w:line="276" w:lineRule="auto"/>
              <w:ind w:firstLine="0"/>
              <w:jc w:val="center"/>
              <w:rPr>
                <w:b w:val="0"/>
                <w:sz w:val="24"/>
              </w:rPr>
            </w:pPr>
            <w:r w:rsidRPr="00501251">
              <w:rPr>
                <w:b w:val="0"/>
                <w:sz w:val="24"/>
              </w:rPr>
              <w:t>отклонения</w:t>
            </w:r>
          </w:p>
        </w:tc>
      </w:tr>
      <w:tr w:rsidR="00501251" w:rsidRPr="00501251" w:rsidTr="00C35209">
        <w:trPr>
          <w:trHeight w:val="148"/>
        </w:trPr>
        <w:tc>
          <w:tcPr>
            <w:tcW w:w="569" w:type="dxa"/>
            <w:vMerge/>
          </w:tcPr>
          <w:p w:rsidR="00E825FA" w:rsidRPr="00501251" w:rsidRDefault="00E825FA" w:rsidP="0013711A">
            <w:pPr>
              <w:pStyle w:val="a3"/>
              <w:spacing w:line="276" w:lineRule="auto"/>
              <w:ind w:firstLine="0"/>
              <w:jc w:val="center"/>
              <w:rPr>
                <w:b w:val="0"/>
                <w:sz w:val="24"/>
              </w:rPr>
            </w:pPr>
          </w:p>
        </w:tc>
        <w:tc>
          <w:tcPr>
            <w:tcW w:w="2038" w:type="dxa"/>
            <w:vMerge/>
          </w:tcPr>
          <w:p w:rsidR="00E825FA" w:rsidRPr="00501251" w:rsidRDefault="00E825FA" w:rsidP="0013711A">
            <w:pPr>
              <w:pStyle w:val="a3"/>
              <w:spacing w:line="276" w:lineRule="auto"/>
              <w:ind w:firstLine="0"/>
              <w:jc w:val="center"/>
              <w:rPr>
                <w:b w:val="0"/>
                <w:sz w:val="24"/>
              </w:rPr>
            </w:pPr>
          </w:p>
        </w:tc>
        <w:tc>
          <w:tcPr>
            <w:tcW w:w="1133" w:type="dxa"/>
            <w:vMerge/>
          </w:tcPr>
          <w:p w:rsidR="00E825FA" w:rsidRPr="00501251" w:rsidRDefault="00E825FA" w:rsidP="0013711A">
            <w:pPr>
              <w:pStyle w:val="a3"/>
              <w:spacing w:line="276" w:lineRule="auto"/>
              <w:ind w:firstLine="0"/>
              <w:jc w:val="center"/>
              <w:rPr>
                <w:b w:val="0"/>
                <w:sz w:val="24"/>
              </w:rPr>
            </w:pPr>
          </w:p>
        </w:tc>
        <w:tc>
          <w:tcPr>
            <w:tcW w:w="2038" w:type="dxa"/>
            <w:vMerge/>
          </w:tcPr>
          <w:p w:rsidR="00E825FA" w:rsidRPr="00501251" w:rsidRDefault="00E825FA" w:rsidP="0013711A">
            <w:pPr>
              <w:pStyle w:val="a3"/>
              <w:spacing w:line="276" w:lineRule="auto"/>
              <w:ind w:firstLine="0"/>
              <w:jc w:val="center"/>
              <w:rPr>
                <w:b w:val="0"/>
                <w:sz w:val="24"/>
              </w:rPr>
            </w:pPr>
          </w:p>
        </w:tc>
        <w:tc>
          <w:tcPr>
            <w:tcW w:w="1676" w:type="dxa"/>
            <w:vMerge/>
          </w:tcPr>
          <w:p w:rsidR="00E825FA" w:rsidRPr="00501251" w:rsidRDefault="00E825FA" w:rsidP="0013711A">
            <w:pPr>
              <w:pStyle w:val="a3"/>
              <w:spacing w:line="276" w:lineRule="auto"/>
              <w:ind w:firstLine="0"/>
              <w:jc w:val="center"/>
              <w:rPr>
                <w:b w:val="0"/>
                <w:sz w:val="24"/>
              </w:rPr>
            </w:pPr>
          </w:p>
        </w:tc>
        <w:tc>
          <w:tcPr>
            <w:tcW w:w="979" w:type="dxa"/>
            <w:vAlign w:val="center"/>
          </w:tcPr>
          <w:p w:rsidR="00E825FA" w:rsidRPr="00501251" w:rsidRDefault="0005209F" w:rsidP="0013711A">
            <w:pPr>
              <w:pStyle w:val="a3"/>
              <w:spacing w:line="276" w:lineRule="auto"/>
              <w:ind w:firstLine="0"/>
              <w:jc w:val="center"/>
              <w:rPr>
                <w:b w:val="0"/>
                <w:sz w:val="24"/>
              </w:rPr>
            </w:pPr>
            <w:r w:rsidRPr="00501251">
              <w:rPr>
                <w:b w:val="0"/>
                <w:sz w:val="24"/>
              </w:rPr>
              <w:t>+,-</w:t>
            </w:r>
          </w:p>
        </w:tc>
        <w:tc>
          <w:tcPr>
            <w:tcW w:w="987" w:type="dxa"/>
            <w:vAlign w:val="center"/>
          </w:tcPr>
          <w:p w:rsidR="00E825FA" w:rsidRPr="00501251" w:rsidRDefault="0005209F" w:rsidP="0013711A">
            <w:pPr>
              <w:pStyle w:val="a3"/>
              <w:spacing w:line="276" w:lineRule="auto"/>
              <w:ind w:firstLine="0"/>
              <w:jc w:val="center"/>
              <w:rPr>
                <w:b w:val="0"/>
                <w:sz w:val="24"/>
              </w:rPr>
            </w:pPr>
            <w:r w:rsidRPr="00501251">
              <w:rPr>
                <w:b w:val="0"/>
                <w:sz w:val="24"/>
              </w:rPr>
              <w:t>%</w:t>
            </w:r>
          </w:p>
        </w:tc>
      </w:tr>
      <w:tr w:rsidR="00501251" w:rsidRPr="00501251" w:rsidTr="001A15D4">
        <w:trPr>
          <w:trHeight w:val="1122"/>
        </w:trPr>
        <w:tc>
          <w:tcPr>
            <w:tcW w:w="569" w:type="dxa"/>
            <w:vMerge w:val="restart"/>
            <w:vAlign w:val="center"/>
          </w:tcPr>
          <w:p w:rsidR="003C75E3" w:rsidRPr="00501251" w:rsidRDefault="003C75E3" w:rsidP="0013711A">
            <w:pPr>
              <w:pStyle w:val="a3"/>
              <w:spacing w:line="276" w:lineRule="auto"/>
              <w:ind w:firstLine="0"/>
              <w:jc w:val="center"/>
              <w:rPr>
                <w:b w:val="0"/>
                <w:sz w:val="24"/>
              </w:rPr>
            </w:pPr>
            <w:r w:rsidRPr="00501251">
              <w:rPr>
                <w:b w:val="0"/>
                <w:sz w:val="24"/>
              </w:rPr>
              <w:t>1</w:t>
            </w:r>
          </w:p>
        </w:tc>
        <w:tc>
          <w:tcPr>
            <w:tcW w:w="2038" w:type="dxa"/>
            <w:vAlign w:val="center"/>
          </w:tcPr>
          <w:p w:rsidR="003C75E3" w:rsidRPr="00501251" w:rsidRDefault="003C75E3" w:rsidP="0013711A">
            <w:pPr>
              <w:pStyle w:val="a3"/>
              <w:spacing w:line="276" w:lineRule="auto"/>
              <w:ind w:firstLine="0"/>
              <w:rPr>
                <w:b w:val="0"/>
                <w:sz w:val="24"/>
              </w:rPr>
            </w:pPr>
            <w:r w:rsidRPr="00501251">
              <w:rPr>
                <w:b w:val="0"/>
                <w:sz w:val="24"/>
              </w:rPr>
              <w:t>Предоставлено объемов по питьевой воде, всего</w:t>
            </w:r>
          </w:p>
        </w:tc>
        <w:tc>
          <w:tcPr>
            <w:tcW w:w="1133"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тыс.м3</w:t>
            </w:r>
          </w:p>
        </w:tc>
        <w:tc>
          <w:tcPr>
            <w:tcW w:w="2038" w:type="dxa"/>
            <w:vAlign w:val="center"/>
          </w:tcPr>
          <w:p w:rsidR="003C75E3" w:rsidRPr="00501251" w:rsidRDefault="006779A5" w:rsidP="00316E87">
            <w:pPr>
              <w:pStyle w:val="a3"/>
              <w:spacing w:line="276" w:lineRule="auto"/>
              <w:ind w:firstLine="0"/>
              <w:jc w:val="center"/>
              <w:rPr>
                <w:b w:val="0"/>
                <w:sz w:val="24"/>
              </w:rPr>
            </w:pPr>
            <w:r>
              <w:rPr>
                <w:b w:val="0"/>
                <w:sz w:val="24"/>
              </w:rPr>
              <w:t xml:space="preserve">15 </w:t>
            </w:r>
            <w:r w:rsidR="00316E87">
              <w:rPr>
                <w:b w:val="0"/>
                <w:sz w:val="24"/>
              </w:rPr>
              <w:t>529</w:t>
            </w:r>
          </w:p>
        </w:tc>
        <w:tc>
          <w:tcPr>
            <w:tcW w:w="1676" w:type="dxa"/>
            <w:vAlign w:val="center"/>
          </w:tcPr>
          <w:p w:rsidR="003C75E3" w:rsidRPr="00501251" w:rsidRDefault="006779A5" w:rsidP="0013711A">
            <w:pPr>
              <w:pStyle w:val="a3"/>
              <w:spacing w:line="276" w:lineRule="auto"/>
              <w:ind w:firstLine="0"/>
              <w:jc w:val="center"/>
              <w:rPr>
                <w:b w:val="0"/>
                <w:sz w:val="24"/>
              </w:rPr>
            </w:pPr>
            <w:r>
              <w:rPr>
                <w:b w:val="0"/>
                <w:sz w:val="24"/>
              </w:rPr>
              <w:t>16 113</w:t>
            </w:r>
          </w:p>
        </w:tc>
        <w:tc>
          <w:tcPr>
            <w:tcW w:w="979" w:type="dxa"/>
            <w:vAlign w:val="center"/>
          </w:tcPr>
          <w:p w:rsidR="003C75E3" w:rsidRPr="00501251" w:rsidRDefault="00316E87" w:rsidP="00316E87">
            <w:pPr>
              <w:pStyle w:val="a3"/>
              <w:spacing w:line="276" w:lineRule="auto"/>
              <w:ind w:firstLine="0"/>
              <w:jc w:val="center"/>
              <w:rPr>
                <w:b w:val="0"/>
                <w:sz w:val="24"/>
              </w:rPr>
            </w:pPr>
            <w:r>
              <w:rPr>
                <w:b w:val="0"/>
                <w:sz w:val="24"/>
              </w:rPr>
              <w:t>584</w:t>
            </w:r>
          </w:p>
        </w:tc>
        <w:tc>
          <w:tcPr>
            <w:tcW w:w="987" w:type="dxa"/>
            <w:vAlign w:val="center"/>
          </w:tcPr>
          <w:p w:rsidR="003C75E3" w:rsidRPr="00501251" w:rsidRDefault="00316E87" w:rsidP="0013711A">
            <w:pPr>
              <w:pStyle w:val="a3"/>
              <w:spacing w:line="276" w:lineRule="auto"/>
              <w:ind w:firstLine="0"/>
              <w:jc w:val="center"/>
              <w:rPr>
                <w:b w:val="0"/>
                <w:sz w:val="24"/>
              </w:rPr>
            </w:pPr>
            <w:r>
              <w:rPr>
                <w:b w:val="0"/>
                <w:sz w:val="24"/>
              </w:rPr>
              <w:t>103,8</w:t>
            </w:r>
          </w:p>
        </w:tc>
      </w:tr>
      <w:tr w:rsidR="00501251" w:rsidRPr="00501251" w:rsidTr="001A15D4">
        <w:trPr>
          <w:trHeight w:val="517"/>
        </w:trPr>
        <w:tc>
          <w:tcPr>
            <w:tcW w:w="569" w:type="dxa"/>
            <w:vMerge/>
          </w:tcPr>
          <w:p w:rsidR="003C75E3" w:rsidRPr="00501251" w:rsidRDefault="003C75E3" w:rsidP="0013711A">
            <w:pPr>
              <w:pStyle w:val="a3"/>
              <w:spacing w:line="276" w:lineRule="auto"/>
              <w:ind w:firstLine="0"/>
              <w:jc w:val="center"/>
              <w:rPr>
                <w:b w:val="0"/>
                <w:sz w:val="24"/>
              </w:rPr>
            </w:pPr>
          </w:p>
        </w:tc>
        <w:tc>
          <w:tcPr>
            <w:tcW w:w="2038" w:type="dxa"/>
            <w:vMerge w:val="restart"/>
            <w:vAlign w:val="center"/>
          </w:tcPr>
          <w:p w:rsidR="003C75E3" w:rsidRPr="00501251" w:rsidRDefault="003C75E3" w:rsidP="0013711A">
            <w:pPr>
              <w:pStyle w:val="a3"/>
              <w:spacing w:line="276" w:lineRule="auto"/>
              <w:ind w:firstLine="0"/>
              <w:rPr>
                <w:b w:val="0"/>
                <w:sz w:val="24"/>
              </w:rPr>
            </w:pPr>
            <w:r w:rsidRPr="00501251">
              <w:rPr>
                <w:b w:val="0"/>
                <w:sz w:val="24"/>
              </w:rPr>
              <w:t>Технические потери</w:t>
            </w:r>
          </w:p>
        </w:tc>
        <w:tc>
          <w:tcPr>
            <w:tcW w:w="1133" w:type="dxa"/>
            <w:vAlign w:val="center"/>
          </w:tcPr>
          <w:p w:rsidR="003C75E3" w:rsidRPr="00501251" w:rsidRDefault="003C75E3" w:rsidP="0013711A">
            <w:pPr>
              <w:pStyle w:val="a3"/>
              <w:spacing w:line="276" w:lineRule="auto"/>
              <w:ind w:firstLine="0"/>
              <w:rPr>
                <w:b w:val="0"/>
                <w:sz w:val="24"/>
              </w:rPr>
            </w:pPr>
            <w:r w:rsidRPr="00501251">
              <w:rPr>
                <w:b w:val="0"/>
                <w:sz w:val="24"/>
              </w:rPr>
              <w:t xml:space="preserve"> тыс.м3</w:t>
            </w:r>
          </w:p>
        </w:tc>
        <w:tc>
          <w:tcPr>
            <w:tcW w:w="2038" w:type="dxa"/>
            <w:vAlign w:val="center"/>
          </w:tcPr>
          <w:p w:rsidR="003C75E3" w:rsidRPr="00501251" w:rsidRDefault="006779A5" w:rsidP="0013711A">
            <w:pPr>
              <w:pStyle w:val="a3"/>
              <w:spacing w:line="276" w:lineRule="auto"/>
              <w:ind w:firstLine="0"/>
              <w:jc w:val="center"/>
              <w:rPr>
                <w:b w:val="0"/>
                <w:sz w:val="24"/>
              </w:rPr>
            </w:pPr>
            <w:r>
              <w:rPr>
                <w:b w:val="0"/>
                <w:sz w:val="24"/>
              </w:rPr>
              <w:t>3 838</w:t>
            </w:r>
          </w:p>
        </w:tc>
        <w:tc>
          <w:tcPr>
            <w:tcW w:w="1676" w:type="dxa"/>
            <w:vAlign w:val="center"/>
          </w:tcPr>
          <w:p w:rsidR="003C75E3" w:rsidRPr="00501251" w:rsidRDefault="006779A5" w:rsidP="0013711A">
            <w:pPr>
              <w:pStyle w:val="a3"/>
              <w:spacing w:line="276" w:lineRule="auto"/>
              <w:ind w:firstLine="0"/>
              <w:jc w:val="center"/>
              <w:rPr>
                <w:b w:val="0"/>
                <w:sz w:val="24"/>
              </w:rPr>
            </w:pPr>
            <w:r>
              <w:rPr>
                <w:b w:val="0"/>
                <w:sz w:val="24"/>
              </w:rPr>
              <w:t>3 469</w:t>
            </w:r>
          </w:p>
        </w:tc>
        <w:tc>
          <w:tcPr>
            <w:tcW w:w="979" w:type="dxa"/>
            <w:vAlign w:val="center"/>
          </w:tcPr>
          <w:p w:rsidR="003C75E3" w:rsidRPr="00501251" w:rsidRDefault="003C75E3" w:rsidP="00316E87">
            <w:pPr>
              <w:pStyle w:val="a3"/>
              <w:spacing w:line="276" w:lineRule="auto"/>
              <w:ind w:firstLine="0"/>
              <w:jc w:val="center"/>
              <w:rPr>
                <w:b w:val="0"/>
                <w:sz w:val="24"/>
              </w:rPr>
            </w:pPr>
            <w:r w:rsidRPr="00501251">
              <w:rPr>
                <w:b w:val="0"/>
                <w:sz w:val="24"/>
              </w:rPr>
              <w:t>-</w:t>
            </w:r>
            <w:r w:rsidR="00316E87">
              <w:rPr>
                <w:b w:val="0"/>
                <w:sz w:val="24"/>
              </w:rPr>
              <w:t xml:space="preserve"> 369</w:t>
            </w:r>
          </w:p>
        </w:tc>
        <w:tc>
          <w:tcPr>
            <w:tcW w:w="987" w:type="dxa"/>
            <w:vAlign w:val="center"/>
          </w:tcPr>
          <w:p w:rsidR="003C75E3" w:rsidRPr="00501251" w:rsidRDefault="00316E87" w:rsidP="0013711A">
            <w:pPr>
              <w:pStyle w:val="a3"/>
              <w:spacing w:line="276" w:lineRule="auto"/>
              <w:ind w:firstLine="0"/>
              <w:jc w:val="center"/>
              <w:rPr>
                <w:b w:val="0"/>
                <w:sz w:val="24"/>
              </w:rPr>
            </w:pPr>
            <w:r>
              <w:rPr>
                <w:b w:val="0"/>
                <w:sz w:val="24"/>
              </w:rPr>
              <w:t>90,4</w:t>
            </w:r>
          </w:p>
        </w:tc>
      </w:tr>
      <w:tr w:rsidR="003C75E3" w:rsidRPr="00501251" w:rsidTr="001A15D4">
        <w:trPr>
          <w:trHeight w:val="584"/>
        </w:trPr>
        <w:tc>
          <w:tcPr>
            <w:tcW w:w="569" w:type="dxa"/>
            <w:vMerge/>
          </w:tcPr>
          <w:p w:rsidR="003C75E3" w:rsidRPr="00501251" w:rsidRDefault="003C75E3" w:rsidP="0013711A">
            <w:pPr>
              <w:pStyle w:val="a3"/>
              <w:spacing w:line="276" w:lineRule="auto"/>
              <w:ind w:firstLine="0"/>
              <w:jc w:val="center"/>
              <w:rPr>
                <w:b w:val="0"/>
                <w:sz w:val="24"/>
              </w:rPr>
            </w:pPr>
          </w:p>
        </w:tc>
        <w:tc>
          <w:tcPr>
            <w:tcW w:w="2038" w:type="dxa"/>
            <w:vMerge/>
            <w:vAlign w:val="center"/>
          </w:tcPr>
          <w:p w:rsidR="003C75E3" w:rsidRPr="00501251" w:rsidRDefault="003C75E3" w:rsidP="0013711A">
            <w:pPr>
              <w:pStyle w:val="a3"/>
              <w:spacing w:line="276" w:lineRule="auto"/>
              <w:ind w:firstLine="0"/>
              <w:jc w:val="center"/>
              <w:rPr>
                <w:b w:val="0"/>
                <w:sz w:val="24"/>
              </w:rPr>
            </w:pPr>
          </w:p>
        </w:tc>
        <w:tc>
          <w:tcPr>
            <w:tcW w:w="1133" w:type="dxa"/>
            <w:vAlign w:val="center"/>
          </w:tcPr>
          <w:p w:rsidR="003C75E3" w:rsidRPr="00501251" w:rsidRDefault="003C75E3" w:rsidP="0013711A">
            <w:pPr>
              <w:pStyle w:val="a3"/>
              <w:spacing w:line="276" w:lineRule="auto"/>
              <w:ind w:firstLine="0"/>
              <w:jc w:val="center"/>
              <w:rPr>
                <w:b w:val="0"/>
                <w:sz w:val="24"/>
              </w:rPr>
            </w:pPr>
            <w:r w:rsidRPr="00501251">
              <w:rPr>
                <w:b w:val="0"/>
                <w:sz w:val="24"/>
              </w:rPr>
              <w:t>%</w:t>
            </w:r>
          </w:p>
        </w:tc>
        <w:tc>
          <w:tcPr>
            <w:tcW w:w="2038" w:type="dxa"/>
            <w:vAlign w:val="center"/>
          </w:tcPr>
          <w:p w:rsidR="003C75E3" w:rsidRPr="00501251" w:rsidRDefault="006779A5" w:rsidP="0013711A">
            <w:pPr>
              <w:pStyle w:val="a3"/>
              <w:spacing w:line="276" w:lineRule="auto"/>
              <w:ind w:firstLine="0"/>
              <w:jc w:val="center"/>
              <w:rPr>
                <w:b w:val="0"/>
                <w:sz w:val="24"/>
              </w:rPr>
            </w:pPr>
            <w:r>
              <w:rPr>
                <w:b w:val="0"/>
                <w:sz w:val="24"/>
              </w:rPr>
              <w:t>19,2</w:t>
            </w:r>
          </w:p>
        </w:tc>
        <w:tc>
          <w:tcPr>
            <w:tcW w:w="1676" w:type="dxa"/>
            <w:vAlign w:val="center"/>
          </w:tcPr>
          <w:p w:rsidR="003C75E3" w:rsidRPr="00501251" w:rsidRDefault="006779A5" w:rsidP="0013711A">
            <w:pPr>
              <w:pStyle w:val="a3"/>
              <w:spacing w:line="276" w:lineRule="auto"/>
              <w:ind w:firstLine="0"/>
              <w:jc w:val="center"/>
              <w:rPr>
                <w:b w:val="0"/>
                <w:sz w:val="24"/>
              </w:rPr>
            </w:pPr>
            <w:r>
              <w:rPr>
                <w:b w:val="0"/>
                <w:sz w:val="24"/>
              </w:rPr>
              <w:t>17,69</w:t>
            </w:r>
          </w:p>
        </w:tc>
        <w:tc>
          <w:tcPr>
            <w:tcW w:w="979" w:type="dxa"/>
            <w:vAlign w:val="center"/>
          </w:tcPr>
          <w:p w:rsidR="003C75E3" w:rsidRPr="00501251" w:rsidRDefault="003C75E3" w:rsidP="00316E87">
            <w:pPr>
              <w:pStyle w:val="a3"/>
              <w:spacing w:line="276" w:lineRule="auto"/>
              <w:ind w:firstLine="0"/>
              <w:jc w:val="center"/>
              <w:rPr>
                <w:b w:val="0"/>
                <w:sz w:val="24"/>
              </w:rPr>
            </w:pPr>
            <w:r w:rsidRPr="00501251">
              <w:rPr>
                <w:b w:val="0"/>
                <w:sz w:val="24"/>
              </w:rPr>
              <w:t>-1,</w:t>
            </w:r>
            <w:r w:rsidR="00316E87">
              <w:rPr>
                <w:b w:val="0"/>
                <w:sz w:val="24"/>
              </w:rPr>
              <w:t>51</w:t>
            </w:r>
          </w:p>
        </w:tc>
        <w:tc>
          <w:tcPr>
            <w:tcW w:w="987" w:type="dxa"/>
            <w:vAlign w:val="center"/>
          </w:tcPr>
          <w:p w:rsidR="003C75E3" w:rsidRPr="00501251" w:rsidRDefault="00316E87" w:rsidP="0013711A">
            <w:pPr>
              <w:pStyle w:val="a3"/>
              <w:spacing w:line="276" w:lineRule="auto"/>
              <w:ind w:firstLine="0"/>
              <w:jc w:val="center"/>
              <w:rPr>
                <w:b w:val="0"/>
                <w:sz w:val="24"/>
              </w:rPr>
            </w:pPr>
            <w:r>
              <w:rPr>
                <w:b w:val="0"/>
                <w:sz w:val="24"/>
              </w:rPr>
              <w:t>92,1</w:t>
            </w:r>
          </w:p>
        </w:tc>
      </w:tr>
    </w:tbl>
    <w:p w:rsidR="001427EC" w:rsidRDefault="001427EC" w:rsidP="001427EC">
      <w:pPr>
        <w:pStyle w:val="a3"/>
        <w:spacing w:line="276" w:lineRule="auto"/>
        <w:ind w:firstLine="0"/>
        <w:rPr>
          <w:b w:val="0"/>
        </w:rPr>
      </w:pPr>
    </w:p>
    <w:p w:rsidR="001427EC" w:rsidRPr="001427EC" w:rsidRDefault="00995302" w:rsidP="001427EC">
      <w:pPr>
        <w:pStyle w:val="a3"/>
        <w:spacing w:line="276" w:lineRule="auto"/>
        <w:ind w:firstLine="0"/>
        <w:rPr>
          <w:b w:val="0"/>
          <w:bCs w:val="0"/>
          <w:sz w:val="24"/>
        </w:rPr>
      </w:pPr>
      <w:r>
        <w:rPr>
          <w:b w:val="0"/>
          <w:sz w:val="24"/>
        </w:rPr>
        <w:t xml:space="preserve">       </w:t>
      </w:r>
      <w:r w:rsidR="001427EC" w:rsidRPr="001427EC">
        <w:rPr>
          <w:b w:val="0"/>
          <w:sz w:val="24"/>
        </w:rPr>
        <w:t xml:space="preserve">Фактические технические потери не превышают нормативные, технические потери на </w:t>
      </w:r>
      <w:r w:rsidR="00C35209">
        <w:rPr>
          <w:b w:val="0"/>
          <w:sz w:val="24"/>
        </w:rPr>
        <w:t>7,8%</w:t>
      </w:r>
      <w:r w:rsidR="001427EC" w:rsidRPr="001427EC">
        <w:rPr>
          <w:b w:val="0"/>
          <w:sz w:val="24"/>
        </w:rPr>
        <w:t xml:space="preserve"> ниже нормативных.</w:t>
      </w:r>
    </w:p>
    <w:p w:rsidR="001427EC" w:rsidRPr="001427EC" w:rsidRDefault="001427EC" w:rsidP="0013711A">
      <w:pPr>
        <w:pStyle w:val="a3"/>
        <w:spacing w:line="276" w:lineRule="auto"/>
        <w:ind w:firstLine="0"/>
        <w:jc w:val="center"/>
        <w:rPr>
          <w:b w:val="0"/>
          <w:bCs w:val="0"/>
          <w:sz w:val="24"/>
        </w:rPr>
      </w:pPr>
    </w:p>
    <w:p w:rsidR="0021651F" w:rsidRPr="00501251" w:rsidRDefault="0021651F" w:rsidP="00CD6E68">
      <w:pPr>
        <w:pStyle w:val="a3"/>
        <w:spacing w:line="276" w:lineRule="auto"/>
        <w:ind w:firstLine="0"/>
        <w:jc w:val="center"/>
        <w:outlineLvl w:val="0"/>
        <w:rPr>
          <w:sz w:val="24"/>
        </w:rPr>
      </w:pPr>
      <w:r w:rsidRPr="00501251">
        <w:rPr>
          <w:bCs w:val="0"/>
          <w:sz w:val="24"/>
        </w:rPr>
        <w:t xml:space="preserve">3.2. </w:t>
      </w:r>
      <w:r w:rsidRPr="00501251">
        <w:rPr>
          <w:sz w:val="24"/>
        </w:rPr>
        <w:t>Объем предоставленных услуг по подаче воды по магистральным трубопроводам и распределительным сетям (техническая вода)</w:t>
      </w:r>
    </w:p>
    <w:p w:rsidR="001427EC" w:rsidRDefault="001427EC" w:rsidP="001427EC">
      <w:pPr>
        <w:spacing w:before="100" w:beforeAutospacing="1" w:line="276" w:lineRule="auto"/>
        <w:jc w:val="both"/>
      </w:pPr>
      <w:r w:rsidRPr="008F0AA8">
        <w:t>Объем предоставленных услуг по те</w:t>
      </w:r>
      <w:r>
        <w:t>хнической воде составил 8 110</w:t>
      </w:r>
      <w:r w:rsidRPr="008F0AA8">
        <w:t xml:space="preserve"> тыс.м3, что составляет </w:t>
      </w:r>
      <w:r>
        <w:t>89,3</w:t>
      </w:r>
      <w:r w:rsidRPr="008F0AA8">
        <w:t>% к уровню объемов реализации, предусмотренных в тарифной смете. Основная причина – снижение потребления технической воды подразделениями АО «ССГПО», главным образом ТЭЦ</w:t>
      </w:r>
      <w:r>
        <w:t>, а так же бюджетными организациями города.</w:t>
      </w:r>
    </w:p>
    <w:p w:rsidR="001B6F5E" w:rsidRPr="00501251" w:rsidRDefault="001B6F5E" w:rsidP="0013711A">
      <w:pPr>
        <w:pStyle w:val="a3"/>
        <w:spacing w:line="276" w:lineRule="auto"/>
        <w:ind w:firstLine="708"/>
        <w:jc w:val="both"/>
        <w:rPr>
          <w:b w:val="0"/>
          <w:bCs w:val="0"/>
          <w:sz w:val="24"/>
        </w:rPr>
      </w:pPr>
    </w:p>
    <w:p w:rsidR="001B6F5E" w:rsidRPr="00501251" w:rsidRDefault="001B6F5E" w:rsidP="0013711A">
      <w:pPr>
        <w:pStyle w:val="a3"/>
        <w:spacing w:line="276" w:lineRule="auto"/>
        <w:ind w:firstLine="0"/>
        <w:jc w:val="center"/>
        <w:rPr>
          <w:b w:val="0"/>
          <w:sz w:val="24"/>
        </w:rPr>
      </w:pPr>
      <w:r w:rsidRPr="00501251">
        <w:rPr>
          <w:b w:val="0"/>
          <w:sz w:val="24"/>
        </w:rPr>
        <w:t xml:space="preserve">                                                                                                                              Таблица </w:t>
      </w:r>
      <w:r w:rsidR="00F23FCF" w:rsidRPr="00501251">
        <w:rPr>
          <w:b w:val="0"/>
          <w:sz w:val="24"/>
        </w:rPr>
        <w:t>№6</w:t>
      </w:r>
    </w:p>
    <w:p w:rsidR="007956B0" w:rsidRDefault="007956B0" w:rsidP="0013711A">
      <w:pPr>
        <w:pStyle w:val="a3"/>
        <w:spacing w:line="276" w:lineRule="auto"/>
        <w:ind w:firstLine="0"/>
        <w:jc w:val="center"/>
        <w:rPr>
          <w:b w:val="0"/>
          <w:sz w:val="24"/>
        </w:rPr>
      </w:pPr>
    </w:p>
    <w:p w:rsidR="001B6F5E" w:rsidRPr="00501251" w:rsidRDefault="001B6F5E" w:rsidP="0013711A">
      <w:pPr>
        <w:pStyle w:val="a3"/>
        <w:spacing w:line="276" w:lineRule="auto"/>
        <w:ind w:firstLine="0"/>
        <w:jc w:val="center"/>
        <w:rPr>
          <w:b w:val="0"/>
          <w:sz w:val="24"/>
        </w:rPr>
      </w:pPr>
      <w:r w:rsidRPr="00501251">
        <w:rPr>
          <w:b w:val="0"/>
          <w:sz w:val="24"/>
        </w:rPr>
        <w:t>Объем предоставленных услуг по подаче воды по магистральным трубопроводам и распределительным сетям (техническая вода)</w:t>
      </w:r>
    </w:p>
    <w:p w:rsidR="001B6F5E" w:rsidRPr="00501251" w:rsidRDefault="001B6F5E" w:rsidP="0013711A">
      <w:pPr>
        <w:pStyle w:val="a3"/>
        <w:spacing w:line="276" w:lineRule="auto"/>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501251" w:rsidRPr="00501251" w:rsidTr="00FF58F7">
        <w:tc>
          <w:tcPr>
            <w:tcW w:w="564" w:type="dxa"/>
            <w:vMerge w:val="restart"/>
            <w:vAlign w:val="center"/>
          </w:tcPr>
          <w:p w:rsidR="001B6F5E" w:rsidRPr="00501251" w:rsidRDefault="001B6F5E" w:rsidP="0013711A">
            <w:pPr>
              <w:pStyle w:val="a3"/>
              <w:spacing w:line="276" w:lineRule="auto"/>
              <w:ind w:firstLine="0"/>
              <w:jc w:val="center"/>
              <w:rPr>
                <w:b w:val="0"/>
                <w:sz w:val="24"/>
              </w:rPr>
            </w:pPr>
            <w:r w:rsidRPr="00501251">
              <w:rPr>
                <w:b w:val="0"/>
                <w:sz w:val="24"/>
              </w:rPr>
              <w:t>№</w:t>
            </w:r>
          </w:p>
        </w:tc>
        <w:tc>
          <w:tcPr>
            <w:tcW w:w="2022" w:type="dxa"/>
            <w:vMerge w:val="restart"/>
            <w:vAlign w:val="center"/>
          </w:tcPr>
          <w:p w:rsidR="001B6F5E" w:rsidRPr="00501251" w:rsidRDefault="001B6F5E" w:rsidP="0013711A">
            <w:pPr>
              <w:pStyle w:val="a3"/>
              <w:spacing w:line="276" w:lineRule="auto"/>
              <w:ind w:firstLine="0"/>
              <w:jc w:val="center"/>
              <w:rPr>
                <w:b w:val="0"/>
                <w:sz w:val="24"/>
              </w:rPr>
            </w:pPr>
            <w:r w:rsidRPr="00501251">
              <w:rPr>
                <w:b w:val="0"/>
                <w:sz w:val="24"/>
              </w:rPr>
              <w:t>Наименование</w:t>
            </w:r>
          </w:p>
        </w:tc>
        <w:tc>
          <w:tcPr>
            <w:tcW w:w="1124" w:type="dxa"/>
            <w:vMerge w:val="restart"/>
            <w:vAlign w:val="center"/>
          </w:tcPr>
          <w:p w:rsidR="001B6F5E" w:rsidRPr="00501251" w:rsidRDefault="001B6F5E" w:rsidP="0013711A">
            <w:pPr>
              <w:pStyle w:val="a3"/>
              <w:spacing w:line="276" w:lineRule="auto"/>
              <w:ind w:firstLine="0"/>
              <w:jc w:val="center"/>
              <w:rPr>
                <w:b w:val="0"/>
                <w:sz w:val="24"/>
              </w:rPr>
            </w:pPr>
            <w:r w:rsidRPr="00501251">
              <w:rPr>
                <w:b w:val="0"/>
                <w:sz w:val="24"/>
              </w:rPr>
              <w:t>Ед.изм.</w:t>
            </w:r>
          </w:p>
        </w:tc>
        <w:tc>
          <w:tcPr>
            <w:tcW w:w="2271"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1B6F5E" w:rsidRPr="00501251" w:rsidRDefault="00803616" w:rsidP="00316E87">
            <w:pPr>
              <w:pStyle w:val="a3"/>
              <w:spacing w:line="276" w:lineRule="auto"/>
              <w:ind w:firstLine="0"/>
              <w:jc w:val="center"/>
              <w:rPr>
                <w:b w:val="0"/>
                <w:sz w:val="24"/>
              </w:rPr>
            </w:pPr>
            <w:r w:rsidRPr="00501251">
              <w:rPr>
                <w:b w:val="0"/>
                <w:sz w:val="24"/>
              </w:rPr>
              <w:t>на 201</w:t>
            </w:r>
            <w:r w:rsidR="00316E87">
              <w:rPr>
                <w:b w:val="0"/>
                <w:sz w:val="24"/>
              </w:rPr>
              <w:t>8</w:t>
            </w:r>
            <w:r w:rsidR="00D451AB" w:rsidRPr="00501251">
              <w:rPr>
                <w:b w:val="0"/>
                <w:sz w:val="24"/>
              </w:rPr>
              <w:t xml:space="preserve"> год</w:t>
            </w:r>
          </w:p>
        </w:tc>
        <w:tc>
          <w:tcPr>
            <w:tcW w:w="1414" w:type="dxa"/>
            <w:vMerge w:val="restart"/>
            <w:vAlign w:val="center"/>
          </w:tcPr>
          <w:p w:rsidR="001B6F5E" w:rsidRPr="00501251" w:rsidRDefault="00803616" w:rsidP="00316E87">
            <w:pPr>
              <w:pStyle w:val="a3"/>
              <w:spacing w:line="276" w:lineRule="auto"/>
              <w:ind w:firstLine="0"/>
              <w:jc w:val="center"/>
              <w:rPr>
                <w:b w:val="0"/>
                <w:sz w:val="24"/>
              </w:rPr>
            </w:pPr>
            <w:r w:rsidRPr="00501251">
              <w:rPr>
                <w:b w:val="0"/>
                <w:sz w:val="24"/>
              </w:rPr>
              <w:t>Факт 201</w:t>
            </w:r>
            <w:r w:rsidR="00316E87">
              <w:rPr>
                <w:b w:val="0"/>
                <w:sz w:val="24"/>
              </w:rPr>
              <w:t>8</w:t>
            </w:r>
            <w:r w:rsidR="001B6F5E" w:rsidRPr="00501251">
              <w:rPr>
                <w:b w:val="0"/>
                <w:sz w:val="24"/>
              </w:rPr>
              <w:t xml:space="preserve"> год</w:t>
            </w:r>
          </w:p>
        </w:tc>
        <w:tc>
          <w:tcPr>
            <w:tcW w:w="1950" w:type="dxa"/>
            <w:gridSpan w:val="2"/>
            <w:vAlign w:val="center"/>
          </w:tcPr>
          <w:p w:rsidR="001B6F5E" w:rsidRPr="00501251" w:rsidRDefault="001B6F5E" w:rsidP="0013711A">
            <w:pPr>
              <w:pStyle w:val="a3"/>
              <w:spacing w:line="276" w:lineRule="auto"/>
              <w:ind w:firstLine="0"/>
              <w:jc w:val="center"/>
              <w:rPr>
                <w:b w:val="0"/>
                <w:sz w:val="24"/>
              </w:rPr>
            </w:pPr>
            <w:r w:rsidRPr="00501251">
              <w:rPr>
                <w:b w:val="0"/>
                <w:sz w:val="24"/>
              </w:rPr>
              <w:t>отклонения</w:t>
            </w:r>
          </w:p>
        </w:tc>
      </w:tr>
      <w:tr w:rsidR="00501251" w:rsidRPr="00501251" w:rsidTr="00995302">
        <w:tc>
          <w:tcPr>
            <w:tcW w:w="564" w:type="dxa"/>
            <w:vMerge/>
          </w:tcPr>
          <w:p w:rsidR="001B6F5E" w:rsidRPr="00501251" w:rsidRDefault="001B6F5E" w:rsidP="0013711A">
            <w:pPr>
              <w:pStyle w:val="a3"/>
              <w:spacing w:line="276" w:lineRule="auto"/>
              <w:ind w:firstLine="0"/>
              <w:jc w:val="center"/>
              <w:rPr>
                <w:b w:val="0"/>
                <w:sz w:val="24"/>
              </w:rPr>
            </w:pPr>
          </w:p>
        </w:tc>
        <w:tc>
          <w:tcPr>
            <w:tcW w:w="2022" w:type="dxa"/>
            <w:vMerge/>
          </w:tcPr>
          <w:p w:rsidR="001B6F5E" w:rsidRPr="00501251" w:rsidRDefault="001B6F5E" w:rsidP="0013711A">
            <w:pPr>
              <w:pStyle w:val="a3"/>
              <w:spacing w:line="276" w:lineRule="auto"/>
              <w:ind w:firstLine="0"/>
              <w:jc w:val="center"/>
              <w:rPr>
                <w:b w:val="0"/>
                <w:sz w:val="24"/>
              </w:rPr>
            </w:pPr>
          </w:p>
        </w:tc>
        <w:tc>
          <w:tcPr>
            <w:tcW w:w="1124" w:type="dxa"/>
            <w:vMerge/>
          </w:tcPr>
          <w:p w:rsidR="001B6F5E" w:rsidRPr="00501251" w:rsidRDefault="001B6F5E" w:rsidP="0013711A">
            <w:pPr>
              <w:pStyle w:val="a3"/>
              <w:spacing w:line="276" w:lineRule="auto"/>
              <w:ind w:firstLine="0"/>
              <w:jc w:val="center"/>
              <w:rPr>
                <w:b w:val="0"/>
                <w:sz w:val="24"/>
              </w:rPr>
            </w:pPr>
          </w:p>
        </w:tc>
        <w:tc>
          <w:tcPr>
            <w:tcW w:w="2271" w:type="dxa"/>
            <w:vMerge/>
          </w:tcPr>
          <w:p w:rsidR="001B6F5E" w:rsidRPr="00501251" w:rsidRDefault="001B6F5E" w:rsidP="0013711A">
            <w:pPr>
              <w:pStyle w:val="a3"/>
              <w:spacing w:line="276" w:lineRule="auto"/>
              <w:ind w:firstLine="0"/>
              <w:jc w:val="center"/>
              <w:rPr>
                <w:b w:val="0"/>
                <w:sz w:val="24"/>
              </w:rPr>
            </w:pPr>
          </w:p>
        </w:tc>
        <w:tc>
          <w:tcPr>
            <w:tcW w:w="1414" w:type="dxa"/>
            <w:vMerge/>
          </w:tcPr>
          <w:p w:rsidR="001B6F5E" w:rsidRPr="00501251" w:rsidRDefault="001B6F5E" w:rsidP="0013711A">
            <w:pPr>
              <w:pStyle w:val="a3"/>
              <w:spacing w:line="276" w:lineRule="auto"/>
              <w:ind w:firstLine="0"/>
              <w:jc w:val="center"/>
              <w:rPr>
                <w:b w:val="0"/>
                <w:sz w:val="24"/>
              </w:rPr>
            </w:pPr>
          </w:p>
        </w:tc>
        <w:tc>
          <w:tcPr>
            <w:tcW w:w="971" w:type="dxa"/>
            <w:vAlign w:val="center"/>
          </w:tcPr>
          <w:p w:rsidR="001B6F5E" w:rsidRPr="00501251" w:rsidRDefault="001B6F5E" w:rsidP="0013711A">
            <w:pPr>
              <w:pStyle w:val="a3"/>
              <w:spacing w:line="276" w:lineRule="auto"/>
              <w:ind w:firstLine="0"/>
              <w:jc w:val="center"/>
              <w:rPr>
                <w:b w:val="0"/>
                <w:sz w:val="24"/>
              </w:rPr>
            </w:pPr>
            <w:r w:rsidRPr="00501251">
              <w:rPr>
                <w:b w:val="0"/>
                <w:sz w:val="24"/>
              </w:rPr>
              <w:t>+,-</w:t>
            </w:r>
          </w:p>
        </w:tc>
        <w:tc>
          <w:tcPr>
            <w:tcW w:w="979" w:type="dxa"/>
            <w:vAlign w:val="center"/>
          </w:tcPr>
          <w:p w:rsidR="001B6F5E" w:rsidRPr="00501251" w:rsidRDefault="001B6F5E" w:rsidP="0013711A">
            <w:pPr>
              <w:pStyle w:val="a3"/>
              <w:spacing w:line="276" w:lineRule="auto"/>
              <w:ind w:firstLine="0"/>
              <w:jc w:val="center"/>
              <w:rPr>
                <w:b w:val="0"/>
                <w:sz w:val="24"/>
              </w:rPr>
            </w:pPr>
            <w:r w:rsidRPr="00501251">
              <w:rPr>
                <w:b w:val="0"/>
                <w:sz w:val="24"/>
              </w:rPr>
              <w:t>%</w:t>
            </w:r>
          </w:p>
        </w:tc>
      </w:tr>
      <w:tr w:rsidR="00501251" w:rsidRPr="00501251" w:rsidTr="00FF58F7">
        <w:tc>
          <w:tcPr>
            <w:tcW w:w="564" w:type="dxa"/>
            <w:vMerge w:val="restart"/>
            <w:vAlign w:val="center"/>
          </w:tcPr>
          <w:p w:rsidR="003C75E3" w:rsidRPr="00501251" w:rsidRDefault="003C75E3" w:rsidP="0013711A">
            <w:pPr>
              <w:pStyle w:val="a3"/>
              <w:spacing w:line="276" w:lineRule="auto"/>
              <w:ind w:firstLine="0"/>
              <w:jc w:val="center"/>
              <w:rPr>
                <w:b w:val="0"/>
                <w:sz w:val="24"/>
              </w:rPr>
            </w:pPr>
            <w:r w:rsidRPr="00501251">
              <w:rPr>
                <w:b w:val="0"/>
                <w:sz w:val="24"/>
              </w:rPr>
              <w:t>1</w:t>
            </w:r>
          </w:p>
        </w:tc>
        <w:tc>
          <w:tcPr>
            <w:tcW w:w="2022" w:type="dxa"/>
            <w:vAlign w:val="center"/>
          </w:tcPr>
          <w:p w:rsidR="003C75E3" w:rsidRPr="00501251" w:rsidRDefault="003C75E3" w:rsidP="0013711A">
            <w:pPr>
              <w:pStyle w:val="a3"/>
              <w:spacing w:line="276" w:lineRule="auto"/>
              <w:ind w:firstLine="0"/>
              <w:rPr>
                <w:b w:val="0"/>
                <w:sz w:val="24"/>
              </w:rPr>
            </w:pPr>
            <w:r w:rsidRPr="00501251">
              <w:rPr>
                <w:b w:val="0"/>
                <w:sz w:val="24"/>
              </w:rPr>
              <w:t xml:space="preserve">Предоставлено объемов по </w:t>
            </w:r>
            <w:r w:rsidRPr="00501251">
              <w:rPr>
                <w:b w:val="0"/>
                <w:sz w:val="24"/>
              </w:rPr>
              <w:lastRenderedPageBreak/>
              <w:t>технической воде, всего</w:t>
            </w: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lastRenderedPageBreak/>
              <w:t>тыс.м</w:t>
            </w:r>
            <w:r w:rsidRPr="00501251">
              <w:rPr>
                <w:b w:val="0"/>
                <w:sz w:val="24"/>
                <w:vertAlign w:val="superscript"/>
              </w:rPr>
              <w:t>3</w:t>
            </w:r>
          </w:p>
        </w:tc>
        <w:tc>
          <w:tcPr>
            <w:tcW w:w="2271" w:type="dxa"/>
            <w:vAlign w:val="center"/>
          </w:tcPr>
          <w:p w:rsidR="003C75E3" w:rsidRPr="00501251" w:rsidRDefault="00316E87" w:rsidP="0013711A">
            <w:pPr>
              <w:pStyle w:val="a3"/>
              <w:spacing w:line="276" w:lineRule="auto"/>
              <w:ind w:firstLine="0"/>
              <w:jc w:val="center"/>
              <w:rPr>
                <w:b w:val="0"/>
                <w:sz w:val="24"/>
              </w:rPr>
            </w:pPr>
            <w:r>
              <w:rPr>
                <w:b w:val="0"/>
                <w:sz w:val="24"/>
              </w:rPr>
              <w:t>9 081</w:t>
            </w:r>
          </w:p>
        </w:tc>
        <w:tc>
          <w:tcPr>
            <w:tcW w:w="1414" w:type="dxa"/>
            <w:vAlign w:val="center"/>
          </w:tcPr>
          <w:p w:rsidR="003C75E3" w:rsidRPr="00501251" w:rsidRDefault="00316E87" w:rsidP="0013711A">
            <w:pPr>
              <w:pStyle w:val="a3"/>
              <w:spacing w:line="276" w:lineRule="auto"/>
              <w:ind w:firstLine="0"/>
              <w:jc w:val="center"/>
              <w:rPr>
                <w:b w:val="0"/>
                <w:sz w:val="24"/>
              </w:rPr>
            </w:pPr>
            <w:r>
              <w:rPr>
                <w:b w:val="0"/>
                <w:sz w:val="24"/>
              </w:rPr>
              <w:t>8 110</w:t>
            </w:r>
          </w:p>
        </w:tc>
        <w:tc>
          <w:tcPr>
            <w:tcW w:w="971" w:type="dxa"/>
            <w:vAlign w:val="center"/>
          </w:tcPr>
          <w:p w:rsidR="003C75E3" w:rsidRPr="00501251" w:rsidRDefault="003C75E3" w:rsidP="00316E87">
            <w:pPr>
              <w:pStyle w:val="a3"/>
              <w:spacing w:line="276" w:lineRule="auto"/>
              <w:ind w:firstLine="0"/>
              <w:jc w:val="center"/>
              <w:rPr>
                <w:b w:val="0"/>
                <w:sz w:val="24"/>
              </w:rPr>
            </w:pPr>
            <w:r w:rsidRPr="00501251">
              <w:rPr>
                <w:b w:val="0"/>
                <w:sz w:val="24"/>
              </w:rPr>
              <w:t>-</w:t>
            </w:r>
            <w:r w:rsidR="00316E87">
              <w:rPr>
                <w:b w:val="0"/>
                <w:sz w:val="24"/>
              </w:rPr>
              <w:t xml:space="preserve"> 971</w:t>
            </w:r>
          </w:p>
        </w:tc>
        <w:tc>
          <w:tcPr>
            <w:tcW w:w="979" w:type="dxa"/>
            <w:vAlign w:val="center"/>
          </w:tcPr>
          <w:p w:rsidR="003C75E3" w:rsidRPr="00501251" w:rsidRDefault="00316E87" w:rsidP="0013711A">
            <w:pPr>
              <w:pStyle w:val="a3"/>
              <w:spacing w:line="276" w:lineRule="auto"/>
              <w:ind w:firstLine="0"/>
              <w:jc w:val="center"/>
              <w:rPr>
                <w:b w:val="0"/>
                <w:sz w:val="24"/>
              </w:rPr>
            </w:pPr>
            <w:r>
              <w:rPr>
                <w:b w:val="0"/>
                <w:sz w:val="24"/>
              </w:rPr>
              <w:t>89</w:t>
            </w:r>
            <w:r w:rsidR="003C75E3" w:rsidRPr="00501251">
              <w:rPr>
                <w:b w:val="0"/>
                <w:sz w:val="24"/>
              </w:rPr>
              <w:t>,3</w:t>
            </w:r>
          </w:p>
        </w:tc>
      </w:tr>
      <w:tr w:rsidR="00501251" w:rsidRPr="00501251" w:rsidTr="00FF58F7">
        <w:trPr>
          <w:trHeight w:val="505"/>
        </w:trPr>
        <w:tc>
          <w:tcPr>
            <w:tcW w:w="564" w:type="dxa"/>
            <w:vMerge/>
          </w:tcPr>
          <w:p w:rsidR="003C75E3" w:rsidRPr="00501251" w:rsidRDefault="003C75E3" w:rsidP="0013711A">
            <w:pPr>
              <w:pStyle w:val="a3"/>
              <w:spacing w:line="276" w:lineRule="auto"/>
              <w:ind w:firstLine="0"/>
              <w:jc w:val="center"/>
              <w:rPr>
                <w:b w:val="0"/>
                <w:sz w:val="24"/>
              </w:rPr>
            </w:pPr>
          </w:p>
        </w:tc>
        <w:tc>
          <w:tcPr>
            <w:tcW w:w="2022" w:type="dxa"/>
            <w:vMerge w:val="restart"/>
            <w:vAlign w:val="center"/>
          </w:tcPr>
          <w:p w:rsidR="003C75E3" w:rsidRPr="00501251" w:rsidRDefault="003C75E3" w:rsidP="0013711A">
            <w:pPr>
              <w:pStyle w:val="a3"/>
              <w:spacing w:line="276" w:lineRule="auto"/>
              <w:ind w:firstLine="0"/>
              <w:rPr>
                <w:b w:val="0"/>
                <w:sz w:val="24"/>
              </w:rPr>
            </w:pPr>
            <w:r w:rsidRPr="00501251">
              <w:rPr>
                <w:b w:val="0"/>
                <w:sz w:val="24"/>
              </w:rPr>
              <w:t>Технические потери</w:t>
            </w:r>
          </w:p>
        </w:tc>
        <w:tc>
          <w:tcPr>
            <w:tcW w:w="1124" w:type="dxa"/>
            <w:vAlign w:val="center"/>
          </w:tcPr>
          <w:p w:rsidR="003C75E3" w:rsidRPr="00501251" w:rsidRDefault="003C75E3" w:rsidP="0013711A">
            <w:pPr>
              <w:pStyle w:val="a3"/>
              <w:spacing w:line="276" w:lineRule="auto"/>
              <w:ind w:firstLine="0"/>
              <w:rPr>
                <w:b w:val="0"/>
                <w:sz w:val="24"/>
              </w:rPr>
            </w:pPr>
            <w:r w:rsidRPr="00501251">
              <w:rPr>
                <w:b w:val="0"/>
                <w:sz w:val="24"/>
              </w:rPr>
              <w:t xml:space="preserve"> тыс.м</w:t>
            </w:r>
            <w:r w:rsidRPr="00501251">
              <w:rPr>
                <w:b w:val="0"/>
                <w:sz w:val="24"/>
                <w:vertAlign w:val="superscript"/>
              </w:rPr>
              <w:t>3</w:t>
            </w:r>
          </w:p>
        </w:tc>
        <w:tc>
          <w:tcPr>
            <w:tcW w:w="2271" w:type="dxa"/>
            <w:vAlign w:val="center"/>
          </w:tcPr>
          <w:p w:rsidR="003C75E3" w:rsidRPr="00501251" w:rsidRDefault="00316E87" w:rsidP="0013711A">
            <w:pPr>
              <w:pStyle w:val="a3"/>
              <w:spacing w:line="276" w:lineRule="auto"/>
              <w:ind w:firstLine="0"/>
              <w:jc w:val="center"/>
              <w:rPr>
                <w:b w:val="0"/>
                <w:sz w:val="24"/>
              </w:rPr>
            </w:pPr>
            <w:r>
              <w:rPr>
                <w:b w:val="0"/>
                <w:sz w:val="24"/>
              </w:rPr>
              <w:t>708</w:t>
            </w:r>
          </w:p>
        </w:tc>
        <w:tc>
          <w:tcPr>
            <w:tcW w:w="1414" w:type="dxa"/>
            <w:vAlign w:val="center"/>
          </w:tcPr>
          <w:p w:rsidR="003C75E3" w:rsidRPr="00501251" w:rsidRDefault="00316E87" w:rsidP="0013711A">
            <w:pPr>
              <w:pStyle w:val="a3"/>
              <w:spacing w:line="276" w:lineRule="auto"/>
              <w:ind w:firstLine="0"/>
              <w:jc w:val="center"/>
              <w:rPr>
                <w:b w:val="0"/>
                <w:sz w:val="24"/>
              </w:rPr>
            </w:pPr>
            <w:r>
              <w:rPr>
                <w:b w:val="0"/>
                <w:sz w:val="24"/>
              </w:rPr>
              <w:t>506</w:t>
            </w:r>
          </w:p>
        </w:tc>
        <w:tc>
          <w:tcPr>
            <w:tcW w:w="971" w:type="dxa"/>
            <w:vAlign w:val="center"/>
          </w:tcPr>
          <w:p w:rsidR="003C75E3" w:rsidRPr="00501251" w:rsidRDefault="00316E87" w:rsidP="0013711A">
            <w:pPr>
              <w:pStyle w:val="a3"/>
              <w:spacing w:line="276" w:lineRule="auto"/>
              <w:ind w:firstLine="0"/>
              <w:jc w:val="center"/>
              <w:rPr>
                <w:b w:val="0"/>
                <w:sz w:val="24"/>
              </w:rPr>
            </w:pPr>
            <w:r>
              <w:rPr>
                <w:b w:val="0"/>
                <w:sz w:val="24"/>
              </w:rPr>
              <w:t>- 202</w:t>
            </w:r>
          </w:p>
        </w:tc>
        <w:tc>
          <w:tcPr>
            <w:tcW w:w="979" w:type="dxa"/>
            <w:vAlign w:val="center"/>
          </w:tcPr>
          <w:p w:rsidR="003C75E3" w:rsidRPr="00501251" w:rsidRDefault="00316E87" w:rsidP="0013711A">
            <w:pPr>
              <w:pStyle w:val="a3"/>
              <w:spacing w:line="276" w:lineRule="auto"/>
              <w:ind w:firstLine="0"/>
              <w:jc w:val="center"/>
              <w:rPr>
                <w:b w:val="0"/>
                <w:sz w:val="24"/>
              </w:rPr>
            </w:pPr>
            <w:r>
              <w:rPr>
                <w:b w:val="0"/>
                <w:sz w:val="24"/>
              </w:rPr>
              <w:t>71,5</w:t>
            </w:r>
          </w:p>
        </w:tc>
      </w:tr>
      <w:tr w:rsidR="003C75E3" w:rsidRPr="00501251" w:rsidTr="00FF58F7">
        <w:trPr>
          <w:trHeight w:val="570"/>
        </w:trPr>
        <w:tc>
          <w:tcPr>
            <w:tcW w:w="564" w:type="dxa"/>
            <w:vMerge/>
          </w:tcPr>
          <w:p w:rsidR="003C75E3" w:rsidRPr="00501251" w:rsidRDefault="003C75E3" w:rsidP="0013711A">
            <w:pPr>
              <w:pStyle w:val="a3"/>
              <w:spacing w:line="276" w:lineRule="auto"/>
              <w:ind w:firstLine="0"/>
              <w:jc w:val="center"/>
              <w:rPr>
                <w:b w:val="0"/>
                <w:sz w:val="24"/>
              </w:rPr>
            </w:pPr>
          </w:p>
        </w:tc>
        <w:tc>
          <w:tcPr>
            <w:tcW w:w="2022" w:type="dxa"/>
            <w:vMerge/>
            <w:vAlign w:val="center"/>
          </w:tcPr>
          <w:p w:rsidR="003C75E3" w:rsidRPr="00501251" w:rsidRDefault="003C75E3" w:rsidP="0013711A">
            <w:pPr>
              <w:pStyle w:val="a3"/>
              <w:spacing w:line="276" w:lineRule="auto"/>
              <w:ind w:firstLine="0"/>
              <w:jc w:val="center"/>
              <w:rPr>
                <w:b w:val="0"/>
                <w:sz w:val="24"/>
              </w:rPr>
            </w:pP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t>%</w:t>
            </w:r>
          </w:p>
        </w:tc>
        <w:tc>
          <w:tcPr>
            <w:tcW w:w="2271" w:type="dxa"/>
            <w:vAlign w:val="center"/>
          </w:tcPr>
          <w:p w:rsidR="003C75E3" w:rsidRPr="00501251" w:rsidRDefault="00316E87" w:rsidP="0013711A">
            <w:pPr>
              <w:pStyle w:val="a3"/>
              <w:spacing w:line="276" w:lineRule="auto"/>
              <w:ind w:firstLine="0"/>
              <w:jc w:val="center"/>
              <w:rPr>
                <w:b w:val="0"/>
                <w:sz w:val="24"/>
              </w:rPr>
            </w:pPr>
            <w:r>
              <w:rPr>
                <w:b w:val="0"/>
                <w:sz w:val="24"/>
              </w:rPr>
              <w:t>7,20</w:t>
            </w:r>
          </w:p>
        </w:tc>
        <w:tc>
          <w:tcPr>
            <w:tcW w:w="1414" w:type="dxa"/>
            <w:vAlign w:val="center"/>
          </w:tcPr>
          <w:p w:rsidR="003C75E3" w:rsidRPr="00501251" w:rsidRDefault="00316E87" w:rsidP="0013711A">
            <w:pPr>
              <w:pStyle w:val="a3"/>
              <w:spacing w:line="276" w:lineRule="auto"/>
              <w:ind w:firstLine="0"/>
              <w:jc w:val="center"/>
              <w:rPr>
                <w:b w:val="0"/>
                <w:sz w:val="24"/>
              </w:rPr>
            </w:pPr>
            <w:r>
              <w:rPr>
                <w:b w:val="0"/>
                <w:sz w:val="24"/>
              </w:rPr>
              <w:t>5,87</w:t>
            </w:r>
          </w:p>
        </w:tc>
        <w:tc>
          <w:tcPr>
            <w:tcW w:w="971" w:type="dxa"/>
            <w:vAlign w:val="center"/>
          </w:tcPr>
          <w:p w:rsidR="003C75E3" w:rsidRPr="00501251" w:rsidRDefault="003C75E3" w:rsidP="00316E87">
            <w:pPr>
              <w:pStyle w:val="a3"/>
              <w:spacing w:line="276" w:lineRule="auto"/>
              <w:ind w:firstLine="0"/>
              <w:jc w:val="center"/>
              <w:rPr>
                <w:b w:val="0"/>
                <w:sz w:val="24"/>
              </w:rPr>
            </w:pPr>
            <w:r w:rsidRPr="00501251">
              <w:rPr>
                <w:b w:val="0"/>
                <w:sz w:val="24"/>
              </w:rPr>
              <w:t>-</w:t>
            </w:r>
            <w:r w:rsidR="00316E87">
              <w:rPr>
                <w:b w:val="0"/>
                <w:sz w:val="24"/>
              </w:rPr>
              <w:t xml:space="preserve"> 1,33</w:t>
            </w:r>
          </w:p>
        </w:tc>
        <w:tc>
          <w:tcPr>
            <w:tcW w:w="979" w:type="dxa"/>
            <w:vAlign w:val="center"/>
          </w:tcPr>
          <w:p w:rsidR="003C75E3" w:rsidRPr="00501251" w:rsidRDefault="005E4B86" w:rsidP="0013711A">
            <w:pPr>
              <w:pStyle w:val="a3"/>
              <w:spacing w:line="276" w:lineRule="auto"/>
              <w:ind w:firstLine="0"/>
              <w:jc w:val="center"/>
              <w:rPr>
                <w:b w:val="0"/>
                <w:sz w:val="24"/>
              </w:rPr>
            </w:pPr>
            <w:r>
              <w:rPr>
                <w:b w:val="0"/>
                <w:sz w:val="24"/>
              </w:rPr>
              <w:t>81,5</w:t>
            </w:r>
          </w:p>
        </w:tc>
      </w:tr>
    </w:tbl>
    <w:p w:rsidR="00F23FCF" w:rsidRPr="00501251" w:rsidRDefault="00F23FCF" w:rsidP="0013711A">
      <w:pPr>
        <w:pStyle w:val="a3"/>
        <w:spacing w:line="276" w:lineRule="auto"/>
        <w:ind w:firstLine="708"/>
        <w:jc w:val="both"/>
        <w:rPr>
          <w:sz w:val="24"/>
        </w:rPr>
      </w:pPr>
    </w:p>
    <w:p w:rsidR="007956B0" w:rsidRDefault="007956B0" w:rsidP="00CD6E68">
      <w:pPr>
        <w:pStyle w:val="a3"/>
        <w:spacing w:line="276" w:lineRule="auto"/>
        <w:ind w:firstLine="708"/>
        <w:jc w:val="both"/>
        <w:outlineLvl w:val="0"/>
        <w:rPr>
          <w:sz w:val="24"/>
        </w:rPr>
      </w:pPr>
    </w:p>
    <w:p w:rsidR="007956B0" w:rsidRDefault="007956B0" w:rsidP="00CD6E68">
      <w:pPr>
        <w:pStyle w:val="a3"/>
        <w:spacing w:line="276" w:lineRule="auto"/>
        <w:ind w:firstLine="708"/>
        <w:jc w:val="both"/>
        <w:outlineLvl w:val="0"/>
        <w:rPr>
          <w:sz w:val="24"/>
        </w:rPr>
      </w:pPr>
    </w:p>
    <w:p w:rsidR="007956B0" w:rsidRDefault="007956B0" w:rsidP="00CD6E68">
      <w:pPr>
        <w:pStyle w:val="a3"/>
        <w:spacing w:line="276" w:lineRule="auto"/>
        <w:ind w:firstLine="708"/>
        <w:jc w:val="both"/>
        <w:outlineLvl w:val="0"/>
        <w:rPr>
          <w:sz w:val="24"/>
        </w:rPr>
      </w:pPr>
    </w:p>
    <w:p w:rsidR="00D451AB" w:rsidRPr="00501251" w:rsidRDefault="00D451AB" w:rsidP="00CD6E68">
      <w:pPr>
        <w:pStyle w:val="a3"/>
        <w:spacing w:line="276" w:lineRule="auto"/>
        <w:ind w:firstLine="708"/>
        <w:jc w:val="both"/>
        <w:outlineLvl w:val="0"/>
        <w:rPr>
          <w:sz w:val="24"/>
        </w:rPr>
      </w:pPr>
      <w:r w:rsidRPr="00501251">
        <w:rPr>
          <w:sz w:val="24"/>
        </w:rPr>
        <w:t>3.3 Объем предоставленных услуг по отводу и очистке сточных вод</w:t>
      </w:r>
    </w:p>
    <w:p w:rsidR="00D451AB" w:rsidRPr="00501251" w:rsidRDefault="00D451AB" w:rsidP="0013711A">
      <w:pPr>
        <w:pStyle w:val="a3"/>
        <w:spacing w:line="276" w:lineRule="auto"/>
        <w:ind w:firstLine="708"/>
        <w:jc w:val="both"/>
        <w:rPr>
          <w:b w:val="0"/>
          <w:sz w:val="24"/>
        </w:rPr>
      </w:pPr>
    </w:p>
    <w:p w:rsidR="003C75E3" w:rsidRPr="00501251" w:rsidRDefault="003C75E3" w:rsidP="0013711A">
      <w:pPr>
        <w:spacing w:line="276" w:lineRule="auto"/>
      </w:pPr>
      <w:r w:rsidRPr="00501251">
        <w:t xml:space="preserve">Объем предоставленных услуг по отводу и очистке сточных вод   составил </w:t>
      </w:r>
      <w:r w:rsidR="005E4B86">
        <w:t>9 583 тыс.м3 или 97</w:t>
      </w:r>
      <w:r w:rsidRPr="00501251">
        <w:t>% к уровню объемов, предусмотренных в тарифной смете.</w:t>
      </w:r>
    </w:p>
    <w:p w:rsidR="0013711A" w:rsidRPr="00501251" w:rsidRDefault="0013711A" w:rsidP="0013711A">
      <w:pPr>
        <w:spacing w:line="276" w:lineRule="auto"/>
      </w:pPr>
    </w:p>
    <w:p w:rsidR="00D451AB" w:rsidRPr="00501251" w:rsidRDefault="00F23FCF" w:rsidP="00CD6E68">
      <w:pPr>
        <w:pStyle w:val="a3"/>
        <w:spacing w:line="276" w:lineRule="auto"/>
        <w:ind w:firstLine="0"/>
        <w:jc w:val="right"/>
        <w:outlineLvl w:val="0"/>
        <w:rPr>
          <w:b w:val="0"/>
          <w:sz w:val="24"/>
        </w:rPr>
      </w:pPr>
      <w:r w:rsidRPr="00501251">
        <w:rPr>
          <w:b w:val="0"/>
          <w:sz w:val="24"/>
        </w:rPr>
        <w:t>Таблица №7</w:t>
      </w:r>
    </w:p>
    <w:p w:rsidR="00D451AB" w:rsidRPr="00501251" w:rsidRDefault="00D451AB" w:rsidP="0013711A">
      <w:pPr>
        <w:pStyle w:val="a3"/>
        <w:spacing w:line="276" w:lineRule="auto"/>
        <w:ind w:firstLine="0"/>
        <w:jc w:val="center"/>
        <w:rPr>
          <w:b w:val="0"/>
          <w:sz w:val="24"/>
        </w:rPr>
      </w:pPr>
      <w:r w:rsidRPr="00501251">
        <w:rPr>
          <w:b w:val="0"/>
          <w:sz w:val="24"/>
        </w:rPr>
        <w:t>Объем предоставленных услуг по отводу и очистке сточных вод</w:t>
      </w:r>
    </w:p>
    <w:p w:rsidR="00D451AB" w:rsidRPr="00501251" w:rsidRDefault="00D451AB" w:rsidP="0013711A">
      <w:pPr>
        <w:pStyle w:val="a3"/>
        <w:spacing w:line="276" w:lineRule="auto"/>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501251" w:rsidRPr="00501251" w:rsidTr="00FF58F7">
        <w:tc>
          <w:tcPr>
            <w:tcW w:w="564"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w:t>
            </w:r>
          </w:p>
        </w:tc>
        <w:tc>
          <w:tcPr>
            <w:tcW w:w="2022"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Наименование</w:t>
            </w:r>
          </w:p>
        </w:tc>
        <w:tc>
          <w:tcPr>
            <w:tcW w:w="1124"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Ед. изм.</w:t>
            </w:r>
          </w:p>
        </w:tc>
        <w:tc>
          <w:tcPr>
            <w:tcW w:w="2271"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D451AB" w:rsidRPr="00501251" w:rsidRDefault="00D451AB" w:rsidP="005E4B86">
            <w:pPr>
              <w:pStyle w:val="a3"/>
              <w:spacing w:line="276" w:lineRule="auto"/>
              <w:ind w:firstLine="0"/>
              <w:jc w:val="center"/>
              <w:rPr>
                <w:b w:val="0"/>
                <w:sz w:val="24"/>
              </w:rPr>
            </w:pPr>
            <w:r w:rsidRPr="00501251">
              <w:rPr>
                <w:b w:val="0"/>
                <w:sz w:val="24"/>
              </w:rPr>
              <w:t xml:space="preserve"> на 2</w:t>
            </w:r>
            <w:r w:rsidR="00F23FCF" w:rsidRPr="00501251">
              <w:rPr>
                <w:b w:val="0"/>
                <w:sz w:val="24"/>
              </w:rPr>
              <w:t>01</w:t>
            </w:r>
            <w:r w:rsidR="005E4B86">
              <w:rPr>
                <w:b w:val="0"/>
                <w:sz w:val="24"/>
              </w:rPr>
              <w:t>8</w:t>
            </w:r>
            <w:r w:rsidRPr="00501251">
              <w:rPr>
                <w:b w:val="0"/>
                <w:sz w:val="24"/>
              </w:rPr>
              <w:t xml:space="preserve"> год</w:t>
            </w:r>
          </w:p>
        </w:tc>
        <w:tc>
          <w:tcPr>
            <w:tcW w:w="1414" w:type="dxa"/>
            <w:vMerge w:val="restart"/>
            <w:vAlign w:val="center"/>
          </w:tcPr>
          <w:p w:rsidR="00D451AB" w:rsidRPr="00501251" w:rsidRDefault="00AF0E11" w:rsidP="005E4B86">
            <w:pPr>
              <w:pStyle w:val="a3"/>
              <w:spacing w:line="276" w:lineRule="auto"/>
              <w:ind w:firstLine="0"/>
              <w:jc w:val="center"/>
              <w:rPr>
                <w:b w:val="0"/>
                <w:sz w:val="24"/>
              </w:rPr>
            </w:pPr>
            <w:r w:rsidRPr="00501251">
              <w:rPr>
                <w:b w:val="0"/>
                <w:sz w:val="24"/>
              </w:rPr>
              <w:t>Факт 201</w:t>
            </w:r>
            <w:r w:rsidR="005E4B86">
              <w:rPr>
                <w:b w:val="0"/>
                <w:sz w:val="24"/>
              </w:rPr>
              <w:t>8</w:t>
            </w:r>
            <w:r w:rsidR="00D451AB" w:rsidRPr="00501251">
              <w:rPr>
                <w:b w:val="0"/>
                <w:sz w:val="24"/>
              </w:rPr>
              <w:t>год</w:t>
            </w:r>
          </w:p>
        </w:tc>
        <w:tc>
          <w:tcPr>
            <w:tcW w:w="1950" w:type="dxa"/>
            <w:gridSpan w:val="2"/>
            <w:vAlign w:val="center"/>
          </w:tcPr>
          <w:p w:rsidR="00D451AB" w:rsidRPr="00501251" w:rsidRDefault="00D451AB" w:rsidP="0013711A">
            <w:pPr>
              <w:pStyle w:val="a3"/>
              <w:spacing w:line="276" w:lineRule="auto"/>
              <w:ind w:firstLine="0"/>
              <w:jc w:val="center"/>
              <w:rPr>
                <w:b w:val="0"/>
                <w:sz w:val="24"/>
              </w:rPr>
            </w:pPr>
            <w:r w:rsidRPr="00501251">
              <w:rPr>
                <w:b w:val="0"/>
                <w:sz w:val="24"/>
              </w:rPr>
              <w:t>отклонения</w:t>
            </w:r>
          </w:p>
        </w:tc>
      </w:tr>
      <w:tr w:rsidR="00501251" w:rsidRPr="00501251" w:rsidTr="007956B0">
        <w:tc>
          <w:tcPr>
            <w:tcW w:w="564" w:type="dxa"/>
            <w:vMerge/>
          </w:tcPr>
          <w:p w:rsidR="00D451AB" w:rsidRPr="00501251" w:rsidRDefault="00D451AB" w:rsidP="0013711A">
            <w:pPr>
              <w:pStyle w:val="a3"/>
              <w:spacing w:line="276" w:lineRule="auto"/>
              <w:ind w:firstLine="0"/>
              <w:jc w:val="center"/>
              <w:rPr>
                <w:b w:val="0"/>
                <w:sz w:val="24"/>
              </w:rPr>
            </w:pPr>
          </w:p>
        </w:tc>
        <w:tc>
          <w:tcPr>
            <w:tcW w:w="2022" w:type="dxa"/>
            <w:vMerge/>
          </w:tcPr>
          <w:p w:rsidR="00D451AB" w:rsidRPr="00501251" w:rsidRDefault="00D451AB" w:rsidP="0013711A">
            <w:pPr>
              <w:pStyle w:val="a3"/>
              <w:spacing w:line="276" w:lineRule="auto"/>
              <w:ind w:firstLine="0"/>
              <w:jc w:val="center"/>
              <w:rPr>
                <w:b w:val="0"/>
                <w:sz w:val="24"/>
              </w:rPr>
            </w:pPr>
          </w:p>
        </w:tc>
        <w:tc>
          <w:tcPr>
            <w:tcW w:w="1124" w:type="dxa"/>
            <w:vMerge/>
          </w:tcPr>
          <w:p w:rsidR="00D451AB" w:rsidRPr="00501251" w:rsidRDefault="00D451AB" w:rsidP="0013711A">
            <w:pPr>
              <w:pStyle w:val="a3"/>
              <w:spacing w:line="276" w:lineRule="auto"/>
              <w:ind w:firstLine="0"/>
              <w:jc w:val="center"/>
              <w:rPr>
                <w:b w:val="0"/>
                <w:sz w:val="24"/>
              </w:rPr>
            </w:pPr>
          </w:p>
        </w:tc>
        <w:tc>
          <w:tcPr>
            <w:tcW w:w="2271" w:type="dxa"/>
            <w:vMerge/>
          </w:tcPr>
          <w:p w:rsidR="00D451AB" w:rsidRPr="00501251" w:rsidRDefault="00D451AB" w:rsidP="0013711A">
            <w:pPr>
              <w:pStyle w:val="a3"/>
              <w:spacing w:line="276" w:lineRule="auto"/>
              <w:ind w:firstLine="0"/>
              <w:jc w:val="center"/>
              <w:rPr>
                <w:b w:val="0"/>
                <w:sz w:val="24"/>
              </w:rPr>
            </w:pPr>
          </w:p>
        </w:tc>
        <w:tc>
          <w:tcPr>
            <w:tcW w:w="1414" w:type="dxa"/>
            <w:vMerge/>
          </w:tcPr>
          <w:p w:rsidR="00D451AB" w:rsidRPr="00501251" w:rsidRDefault="00D451AB" w:rsidP="0013711A">
            <w:pPr>
              <w:pStyle w:val="a3"/>
              <w:spacing w:line="276" w:lineRule="auto"/>
              <w:ind w:firstLine="0"/>
              <w:jc w:val="center"/>
              <w:rPr>
                <w:b w:val="0"/>
                <w:sz w:val="24"/>
              </w:rPr>
            </w:pPr>
          </w:p>
        </w:tc>
        <w:tc>
          <w:tcPr>
            <w:tcW w:w="971" w:type="dxa"/>
            <w:vAlign w:val="center"/>
          </w:tcPr>
          <w:p w:rsidR="00D451AB" w:rsidRPr="00501251" w:rsidRDefault="00D451AB" w:rsidP="007956B0">
            <w:pPr>
              <w:pStyle w:val="a3"/>
              <w:spacing w:line="276" w:lineRule="auto"/>
              <w:ind w:firstLine="0"/>
              <w:jc w:val="center"/>
              <w:rPr>
                <w:b w:val="0"/>
                <w:sz w:val="24"/>
              </w:rPr>
            </w:pPr>
            <w:r w:rsidRPr="00501251">
              <w:rPr>
                <w:b w:val="0"/>
                <w:sz w:val="24"/>
              </w:rPr>
              <w:t>+,-</w:t>
            </w:r>
          </w:p>
        </w:tc>
        <w:tc>
          <w:tcPr>
            <w:tcW w:w="979" w:type="dxa"/>
            <w:vAlign w:val="center"/>
          </w:tcPr>
          <w:p w:rsidR="00D451AB" w:rsidRPr="00501251" w:rsidRDefault="00D451AB" w:rsidP="007956B0">
            <w:pPr>
              <w:pStyle w:val="a3"/>
              <w:spacing w:line="276" w:lineRule="auto"/>
              <w:ind w:firstLine="0"/>
              <w:jc w:val="center"/>
              <w:rPr>
                <w:b w:val="0"/>
                <w:sz w:val="24"/>
              </w:rPr>
            </w:pPr>
            <w:r w:rsidRPr="00501251">
              <w:rPr>
                <w:b w:val="0"/>
                <w:sz w:val="24"/>
              </w:rPr>
              <w:t>%</w:t>
            </w:r>
          </w:p>
        </w:tc>
      </w:tr>
      <w:tr w:rsidR="00501251" w:rsidRPr="00501251" w:rsidTr="00FF58F7">
        <w:tc>
          <w:tcPr>
            <w:tcW w:w="564" w:type="dxa"/>
            <w:vAlign w:val="center"/>
          </w:tcPr>
          <w:p w:rsidR="003C75E3" w:rsidRPr="00501251" w:rsidRDefault="003C75E3" w:rsidP="0013711A">
            <w:pPr>
              <w:pStyle w:val="a3"/>
              <w:spacing w:line="276" w:lineRule="auto"/>
              <w:ind w:firstLine="0"/>
              <w:jc w:val="center"/>
              <w:rPr>
                <w:b w:val="0"/>
                <w:sz w:val="24"/>
              </w:rPr>
            </w:pPr>
            <w:r w:rsidRPr="00501251">
              <w:rPr>
                <w:b w:val="0"/>
                <w:sz w:val="24"/>
              </w:rPr>
              <w:t>1</w:t>
            </w:r>
          </w:p>
        </w:tc>
        <w:tc>
          <w:tcPr>
            <w:tcW w:w="2022" w:type="dxa"/>
            <w:vAlign w:val="center"/>
          </w:tcPr>
          <w:p w:rsidR="003C75E3" w:rsidRPr="00501251" w:rsidRDefault="003C75E3" w:rsidP="0013711A">
            <w:pPr>
              <w:pStyle w:val="a3"/>
              <w:spacing w:line="276" w:lineRule="auto"/>
              <w:ind w:firstLine="0"/>
              <w:rPr>
                <w:b w:val="0"/>
                <w:sz w:val="24"/>
              </w:rPr>
            </w:pPr>
            <w:r w:rsidRPr="00501251">
              <w:rPr>
                <w:b w:val="0"/>
                <w:sz w:val="24"/>
              </w:rPr>
              <w:t xml:space="preserve">Принято стоков от потребителей  </w:t>
            </w: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тыс.м3</w:t>
            </w:r>
          </w:p>
        </w:tc>
        <w:tc>
          <w:tcPr>
            <w:tcW w:w="2271" w:type="dxa"/>
            <w:vAlign w:val="center"/>
          </w:tcPr>
          <w:p w:rsidR="003C75E3" w:rsidRPr="00501251" w:rsidRDefault="005E4B86" w:rsidP="0013711A">
            <w:pPr>
              <w:pStyle w:val="a3"/>
              <w:spacing w:line="276" w:lineRule="auto"/>
              <w:ind w:firstLine="0"/>
              <w:jc w:val="center"/>
              <w:rPr>
                <w:b w:val="0"/>
                <w:sz w:val="24"/>
              </w:rPr>
            </w:pPr>
            <w:r>
              <w:rPr>
                <w:b w:val="0"/>
                <w:sz w:val="24"/>
              </w:rPr>
              <w:t>9 917</w:t>
            </w:r>
          </w:p>
        </w:tc>
        <w:tc>
          <w:tcPr>
            <w:tcW w:w="1414" w:type="dxa"/>
            <w:vAlign w:val="center"/>
          </w:tcPr>
          <w:p w:rsidR="003C75E3" w:rsidRPr="00501251" w:rsidRDefault="005E4B86" w:rsidP="0013711A">
            <w:pPr>
              <w:pStyle w:val="a3"/>
              <w:spacing w:line="276" w:lineRule="auto"/>
              <w:ind w:firstLine="0"/>
              <w:jc w:val="center"/>
              <w:rPr>
                <w:b w:val="0"/>
                <w:sz w:val="24"/>
              </w:rPr>
            </w:pPr>
            <w:r>
              <w:rPr>
                <w:b w:val="0"/>
                <w:sz w:val="24"/>
              </w:rPr>
              <w:t>9 958</w:t>
            </w:r>
          </w:p>
        </w:tc>
        <w:tc>
          <w:tcPr>
            <w:tcW w:w="971" w:type="dxa"/>
            <w:vAlign w:val="center"/>
          </w:tcPr>
          <w:p w:rsidR="003C75E3" w:rsidRPr="00501251" w:rsidRDefault="005E4B86" w:rsidP="0013711A">
            <w:pPr>
              <w:pStyle w:val="a3"/>
              <w:spacing w:line="276" w:lineRule="auto"/>
              <w:ind w:firstLine="0"/>
              <w:jc w:val="center"/>
              <w:rPr>
                <w:b w:val="0"/>
                <w:sz w:val="24"/>
              </w:rPr>
            </w:pPr>
            <w:r>
              <w:rPr>
                <w:b w:val="0"/>
                <w:sz w:val="24"/>
              </w:rPr>
              <w:t>41</w:t>
            </w:r>
          </w:p>
        </w:tc>
        <w:tc>
          <w:tcPr>
            <w:tcW w:w="979" w:type="dxa"/>
            <w:vAlign w:val="center"/>
          </w:tcPr>
          <w:p w:rsidR="003C75E3" w:rsidRPr="00501251" w:rsidRDefault="003C75E3" w:rsidP="005E4B86">
            <w:pPr>
              <w:pStyle w:val="a3"/>
              <w:spacing w:line="276" w:lineRule="auto"/>
              <w:ind w:firstLine="0"/>
              <w:jc w:val="center"/>
              <w:rPr>
                <w:b w:val="0"/>
                <w:sz w:val="24"/>
              </w:rPr>
            </w:pPr>
            <w:r w:rsidRPr="00501251">
              <w:rPr>
                <w:b w:val="0"/>
                <w:sz w:val="24"/>
              </w:rPr>
              <w:t>10</w:t>
            </w:r>
            <w:r w:rsidR="005E4B86">
              <w:rPr>
                <w:b w:val="0"/>
                <w:sz w:val="24"/>
              </w:rPr>
              <w:t>0,4</w:t>
            </w:r>
          </w:p>
        </w:tc>
      </w:tr>
      <w:tr w:rsidR="003C75E3" w:rsidRPr="00501251" w:rsidTr="00FF58F7">
        <w:tc>
          <w:tcPr>
            <w:tcW w:w="564" w:type="dxa"/>
            <w:vAlign w:val="center"/>
          </w:tcPr>
          <w:p w:rsidR="003C75E3" w:rsidRPr="00501251" w:rsidRDefault="003C75E3" w:rsidP="0013711A">
            <w:pPr>
              <w:pStyle w:val="a3"/>
              <w:spacing w:line="276" w:lineRule="auto"/>
              <w:ind w:firstLine="0"/>
              <w:jc w:val="center"/>
              <w:rPr>
                <w:b w:val="0"/>
                <w:sz w:val="24"/>
              </w:rPr>
            </w:pPr>
            <w:r w:rsidRPr="00501251">
              <w:rPr>
                <w:b w:val="0"/>
                <w:sz w:val="24"/>
              </w:rPr>
              <w:t>2</w:t>
            </w:r>
          </w:p>
        </w:tc>
        <w:tc>
          <w:tcPr>
            <w:tcW w:w="2022" w:type="dxa"/>
            <w:vAlign w:val="center"/>
          </w:tcPr>
          <w:p w:rsidR="003C75E3" w:rsidRPr="00501251" w:rsidRDefault="003C75E3" w:rsidP="0013711A">
            <w:pPr>
              <w:pStyle w:val="a3"/>
              <w:spacing w:line="276" w:lineRule="auto"/>
              <w:ind w:firstLine="0"/>
              <w:rPr>
                <w:b w:val="0"/>
                <w:sz w:val="24"/>
              </w:rPr>
            </w:pPr>
            <w:r w:rsidRPr="00501251">
              <w:rPr>
                <w:b w:val="0"/>
                <w:sz w:val="24"/>
              </w:rPr>
              <w:t>Предъявлено объемов  стоков потребителям</w:t>
            </w: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тыс.м3</w:t>
            </w:r>
          </w:p>
        </w:tc>
        <w:tc>
          <w:tcPr>
            <w:tcW w:w="2271" w:type="dxa"/>
            <w:vAlign w:val="center"/>
          </w:tcPr>
          <w:p w:rsidR="003C75E3" w:rsidRPr="00501251" w:rsidRDefault="005E4B86" w:rsidP="0013711A">
            <w:pPr>
              <w:pStyle w:val="a3"/>
              <w:spacing w:line="276" w:lineRule="auto"/>
              <w:ind w:firstLine="0"/>
              <w:jc w:val="center"/>
              <w:rPr>
                <w:b w:val="0"/>
                <w:sz w:val="24"/>
              </w:rPr>
            </w:pPr>
            <w:r>
              <w:rPr>
                <w:b w:val="0"/>
                <w:sz w:val="24"/>
              </w:rPr>
              <w:t>9 876</w:t>
            </w:r>
          </w:p>
        </w:tc>
        <w:tc>
          <w:tcPr>
            <w:tcW w:w="1414" w:type="dxa"/>
            <w:vAlign w:val="center"/>
          </w:tcPr>
          <w:p w:rsidR="003C75E3" w:rsidRPr="00501251" w:rsidRDefault="005E4B86" w:rsidP="0013711A">
            <w:pPr>
              <w:pStyle w:val="a3"/>
              <w:spacing w:line="276" w:lineRule="auto"/>
              <w:ind w:firstLine="0"/>
              <w:jc w:val="center"/>
              <w:rPr>
                <w:b w:val="0"/>
                <w:sz w:val="24"/>
              </w:rPr>
            </w:pPr>
            <w:r>
              <w:rPr>
                <w:b w:val="0"/>
                <w:sz w:val="24"/>
              </w:rPr>
              <w:t>9 583</w:t>
            </w:r>
          </w:p>
        </w:tc>
        <w:tc>
          <w:tcPr>
            <w:tcW w:w="971" w:type="dxa"/>
            <w:vAlign w:val="center"/>
          </w:tcPr>
          <w:p w:rsidR="003C75E3" w:rsidRPr="00501251" w:rsidRDefault="003C75E3" w:rsidP="005E4B86">
            <w:pPr>
              <w:pStyle w:val="a3"/>
              <w:spacing w:line="276" w:lineRule="auto"/>
              <w:ind w:firstLine="0"/>
              <w:jc w:val="center"/>
              <w:rPr>
                <w:b w:val="0"/>
                <w:sz w:val="24"/>
              </w:rPr>
            </w:pPr>
            <w:r w:rsidRPr="00501251">
              <w:rPr>
                <w:b w:val="0"/>
                <w:sz w:val="24"/>
              </w:rPr>
              <w:t>-</w:t>
            </w:r>
            <w:r w:rsidR="005E4B86">
              <w:rPr>
                <w:b w:val="0"/>
                <w:sz w:val="24"/>
              </w:rPr>
              <w:t xml:space="preserve"> 293</w:t>
            </w:r>
          </w:p>
        </w:tc>
        <w:tc>
          <w:tcPr>
            <w:tcW w:w="979" w:type="dxa"/>
            <w:vAlign w:val="center"/>
          </w:tcPr>
          <w:p w:rsidR="005E4B86" w:rsidRPr="00501251" w:rsidRDefault="005E4B86" w:rsidP="005E4B86">
            <w:pPr>
              <w:pStyle w:val="a3"/>
              <w:spacing w:line="276" w:lineRule="auto"/>
              <w:ind w:firstLine="0"/>
              <w:jc w:val="center"/>
              <w:rPr>
                <w:b w:val="0"/>
                <w:sz w:val="24"/>
              </w:rPr>
            </w:pPr>
            <w:r>
              <w:rPr>
                <w:b w:val="0"/>
                <w:sz w:val="24"/>
              </w:rPr>
              <w:t>97,0</w:t>
            </w:r>
          </w:p>
        </w:tc>
      </w:tr>
    </w:tbl>
    <w:p w:rsidR="001427EC" w:rsidRDefault="001427EC" w:rsidP="001427EC">
      <w:pPr>
        <w:spacing w:before="100" w:beforeAutospacing="1" w:line="276" w:lineRule="auto"/>
      </w:pPr>
      <w:r>
        <w:t>Снижение предоставленных услуг водоотведения сложилось по группам потребителей «Бюджет», «Прочие юридические лица», «Население».</w:t>
      </w:r>
    </w:p>
    <w:p w:rsidR="0021651F" w:rsidRPr="00501251" w:rsidRDefault="00086E3B" w:rsidP="007956B0">
      <w:pPr>
        <w:spacing w:before="100" w:beforeAutospacing="1" w:line="276" w:lineRule="auto"/>
        <w:jc w:val="center"/>
        <w:outlineLvl w:val="0"/>
        <w:rPr>
          <w:b/>
        </w:rPr>
      </w:pPr>
      <w:r w:rsidRPr="00501251">
        <w:rPr>
          <w:b/>
        </w:rPr>
        <w:t xml:space="preserve">4. </w:t>
      </w:r>
      <w:r w:rsidR="00451224" w:rsidRPr="00501251">
        <w:rPr>
          <w:b/>
        </w:rPr>
        <w:t>Проводимая работа с потребителями услуг ТОО «Рудненский водоканал»</w:t>
      </w:r>
    </w:p>
    <w:p w:rsidR="007956B0" w:rsidRDefault="007956B0" w:rsidP="005E4B86">
      <w:pPr>
        <w:jc w:val="both"/>
        <w:rPr>
          <w:kern w:val="20"/>
        </w:rPr>
      </w:pPr>
    </w:p>
    <w:p w:rsidR="005E4B86" w:rsidRPr="00D26D51" w:rsidRDefault="005E4B86" w:rsidP="005E4B86">
      <w:pPr>
        <w:jc w:val="both"/>
        <w:rPr>
          <w:kern w:val="20"/>
        </w:rPr>
      </w:pPr>
      <w:r w:rsidRPr="00D26D51">
        <w:rPr>
          <w:kern w:val="20"/>
        </w:rPr>
        <w:t>За 201</w:t>
      </w:r>
      <w:r>
        <w:rPr>
          <w:kern w:val="20"/>
        </w:rPr>
        <w:t>8</w:t>
      </w:r>
      <w:r w:rsidRPr="00D26D51">
        <w:rPr>
          <w:kern w:val="20"/>
        </w:rPr>
        <w:t xml:space="preserve"> год заключено </w:t>
      </w:r>
      <w:r>
        <w:rPr>
          <w:kern w:val="20"/>
        </w:rPr>
        <w:t>3972</w:t>
      </w:r>
      <w:r w:rsidRPr="00D26D51">
        <w:rPr>
          <w:kern w:val="20"/>
        </w:rPr>
        <w:t xml:space="preserve"> договоров с физическими лицами.</w:t>
      </w:r>
    </w:p>
    <w:p w:rsidR="005E4B86" w:rsidRPr="00D26D51" w:rsidRDefault="005E4B86" w:rsidP="005E4B86">
      <w:pPr>
        <w:jc w:val="both"/>
        <w:rPr>
          <w:kern w:val="20"/>
        </w:rPr>
      </w:pPr>
      <w:r w:rsidRPr="00D26D51">
        <w:rPr>
          <w:kern w:val="20"/>
        </w:rPr>
        <w:t xml:space="preserve"> От потребителей принято 1</w:t>
      </w:r>
      <w:r>
        <w:rPr>
          <w:kern w:val="20"/>
        </w:rPr>
        <w:t>1720</w:t>
      </w:r>
      <w:r w:rsidRPr="00D26D51">
        <w:rPr>
          <w:kern w:val="20"/>
        </w:rPr>
        <w:t xml:space="preserve"> заявлений следующего характера:</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изменению состава семьи</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временному отсутствию граждан</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гос.поверке, установке приборов учета</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медицинским справкам</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отсутствию услуг</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выделению долга прежних хозяев</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сроку исковой давности</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переводу переплаты на другой адрес</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аннулированию пени</w:t>
      </w:r>
    </w:p>
    <w:p w:rsidR="005E4B86" w:rsidRPr="00293467" w:rsidRDefault="005E4B86" w:rsidP="005E4B86">
      <w:pPr>
        <w:ind w:firstLine="540"/>
        <w:jc w:val="both"/>
        <w:rPr>
          <w:kern w:val="20"/>
        </w:rPr>
      </w:pPr>
      <w:r w:rsidRPr="00D26D51">
        <w:rPr>
          <w:kern w:val="20"/>
        </w:rPr>
        <w:t xml:space="preserve">Из всех поступающих заявлений отказано по </w:t>
      </w:r>
      <w:r>
        <w:rPr>
          <w:kern w:val="20"/>
        </w:rPr>
        <w:t>63</w:t>
      </w:r>
      <w:r w:rsidRPr="00D26D51">
        <w:rPr>
          <w:kern w:val="20"/>
        </w:rPr>
        <w:t xml:space="preserve"> случаям. Причина отказа в          основном, это отсутствие необходимых документов, справки предоставляются без печатей, просят сделать перерасчет по временному отсутствию проживающих при наличии приборов учета, просят снять начисления по факту проживания без предоставления подтверждающих документов, снять начисления за полив, так как со слов хозяев огород не </w:t>
      </w:r>
      <w:r w:rsidRPr="00293467">
        <w:rPr>
          <w:kern w:val="20"/>
        </w:rPr>
        <w:t>был засажен и так далее.</w:t>
      </w:r>
    </w:p>
    <w:p w:rsidR="005E4B86" w:rsidRPr="00293467" w:rsidRDefault="005E4B86" w:rsidP="005E4B86">
      <w:pPr>
        <w:jc w:val="both"/>
        <w:rPr>
          <w:kern w:val="20"/>
        </w:rPr>
      </w:pPr>
      <w:r w:rsidRPr="00293467">
        <w:rPr>
          <w:kern w:val="20"/>
        </w:rPr>
        <w:tab/>
        <w:t>Принято на учет по городу Рудному</w:t>
      </w:r>
      <w:r>
        <w:rPr>
          <w:kern w:val="20"/>
        </w:rPr>
        <w:t xml:space="preserve"> 901</w:t>
      </w:r>
      <w:r w:rsidRPr="00293467">
        <w:rPr>
          <w:kern w:val="20"/>
        </w:rPr>
        <w:t xml:space="preserve"> и п. Качар</w:t>
      </w:r>
      <w:r>
        <w:rPr>
          <w:kern w:val="20"/>
        </w:rPr>
        <w:t xml:space="preserve"> 47</w:t>
      </w:r>
      <w:r w:rsidRPr="00293467">
        <w:rPr>
          <w:kern w:val="20"/>
        </w:rPr>
        <w:t xml:space="preserve"> приборов учета</w:t>
      </w:r>
      <w:r>
        <w:rPr>
          <w:kern w:val="20"/>
        </w:rPr>
        <w:t xml:space="preserve"> от населения</w:t>
      </w:r>
      <w:r w:rsidRPr="00293467">
        <w:rPr>
          <w:kern w:val="20"/>
        </w:rPr>
        <w:t>, от юридических лиц принят</w:t>
      </w:r>
      <w:r>
        <w:rPr>
          <w:kern w:val="20"/>
        </w:rPr>
        <w:t>о приборов учета</w:t>
      </w:r>
      <w:r w:rsidRPr="00293467">
        <w:rPr>
          <w:kern w:val="20"/>
        </w:rPr>
        <w:t xml:space="preserve"> 14</w:t>
      </w:r>
      <w:r>
        <w:rPr>
          <w:kern w:val="20"/>
        </w:rPr>
        <w:t xml:space="preserve"> в Рудном и 5 в п. Качар</w:t>
      </w:r>
      <w:r w:rsidRPr="00293467">
        <w:rPr>
          <w:kern w:val="20"/>
        </w:rPr>
        <w:t xml:space="preserve">. </w:t>
      </w:r>
    </w:p>
    <w:p w:rsidR="005E4B86" w:rsidRPr="00293467" w:rsidRDefault="005E4B86" w:rsidP="005E4B86">
      <w:pPr>
        <w:jc w:val="both"/>
        <w:rPr>
          <w:kern w:val="20"/>
        </w:rPr>
      </w:pPr>
      <w:r w:rsidRPr="00293467">
        <w:rPr>
          <w:kern w:val="20"/>
        </w:rPr>
        <w:lastRenderedPageBreak/>
        <w:tab/>
        <w:t xml:space="preserve">В суд подано </w:t>
      </w:r>
      <w:r>
        <w:rPr>
          <w:kern w:val="20"/>
        </w:rPr>
        <w:t>987</w:t>
      </w:r>
      <w:r w:rsidRPr="00293467">
        <w:rPr>
          <w:kern w:val="20"/>
        </w:rPr>
        <w:t xml:space="preserve"> исковых заявления на принудительное взыскание долга с физических лиц на общую сумму </w:t>
      </w:r>
      <w:r>
        <w:rPr>
          <w:kern w:val="20"/>
        </w:rPr>
        <w:t>35</w:t>
      </w:r>
      <w:r w:rsidRPr="00293467">
        <w:rPr>
          <w:kern w:val="20"/>
        </w:rPr>
        <w:t xml:space="preserve"> млн.</w:t>
      </w:r>
      <w:r>
        <w:rPr>
          <w:kern w:val="20"/>
        </w:rPr>
        <w:t>937874</w:t>
      </w:r>
      <w:r w:rsidRPr="00293467">
        <w:rPr>
          <w:kern w:val="20"/>
        </w:rPr>
        <w:t xml:space="preserve"> тенге. При этом уплачено госпошлины </w:t>
      </w:r>
      <w:r>
        <w:rPr>
          <w:kern w:val="20"/>
        </w:rPr>
        <w:t>687805</w:t>
      </w:r>
      <w:r w:rsidRPr="00293467">
        <w:rPr>
          <w:kern w:val="20"/>
        </w:rPr>
        <w:t xml:space="preserve"> тенге.</w:t>
      </w:r>
    </w:p>
    <w:p w:rsidR="005E4B86" w:rsidRPr="00293467" w:rsidRDefault="005E4B86" w:rsidP="005E4B86">
      <w:pPr>
        <w:jc w:val="both"/>
        <w:rPr>
          <w:kern w:val="20"/>
        </w:rPr>
      </w:pPr>
      <w:r w:rsidRPr="00293467">
        <w:rPr>
          <w:kern w:val="20"/>
        </w:rPr>
        <w:tab/>
        <w:t xml:space="preserve">Из </w:t>
      </w:r>
      <w:r>
        <w:rPr>
          <w:kern w:val="20"/>
        </w:rPr>
        <w:t>987</w:t>
      </w:r>
      <w:r w:rsidRPr="00293467">
        <w:rPr>
          <w:kern w:val="20"/>
        </w:rPr>
        <w:t xml:space="preserve"> исковых заявлений:</w:t>
      </w:r>
    </w:p>
    <w:p w:rsidR="005E4B86" w:rsidRPr="00293467" w:rsidRDefault="005E4B86" w:rsidP="005E4B86">
      <w:pPr>
        <w:jc w:val="both"/>
        <w:rPr>
          <w:kern w:val="20"/>
        </w:rPr>
      </w:pPr>
      <w:r>
        <w:rPr>
          <w:kern w:val="20"/>
        </w:rPr>
        <w:t xml:space="preserve">         - 403</w:t>
      </w:r>
      <w:r w:rsidRPr="00293467">
        <w:rPr>
          <w:kern w:val="20"/>
        </w:rPr>
        <w:t xml:space="preserve"> дел оплачено на 100% на сумму </w:t>
      </w:r>
      <w:r>
        <w:rPr>
          <w:kern w:val="20"/>
        </w:rPr>
        <w:t>12460217</w:t>
      </w:r>
      <w:r w:rsidRPr="00293467">
        <w:rPr>
          <w:kern w:val="20"/>
        </w:rPr>
        <w:t xml:space="preserve"> тенге.</w:t>
      </w:r>
    </w:p>
    <w:p w:rsidR="005E4B86" w:rsidRPr="00293467" w:rsidRDefault="005E4B86" w:rsidP="005E4B86">
      <w:pPr>
        <w:jc w:val="both"/>
        <w:rPr>
          <w:kern w:val="20"/>
        </w:rPr>
      </w:pPr>
      <w:r w:rsidRPr="00293467">
        <w:rPr>
          <w:kern w:val="20"/>
        </w:rPr>
        <w:t xml:space="preserve">         - </w:t>
      </w:r>
      <w:r>
        <w:rPr>
          <w:kern w:val="20"/>
        </w:rPr>
        <w:t>264</w:t>
      </w:r>
      <w:r w:rsidRPr="00293467">
        <w:rPr>
          <w:kern w:val="20"/>
        </w:rPr>
        <w:t xml:space="preserve"> дел</w:t>
      </w:r>
      <w:r>
        <w:rPr>
          <w:kern w:val="20"/>
        </w:rPr>
        <w:t>а</w:t>
      </w:r>
      <w:r w:rsidRPr="00293467">
        <w:rPr>
          <w:kern w:val="20"/>
        </w:rPr>
        <w:t xml:space="preserve"> оплачено частично на сумму 10</w:t>
      </w:r>
      <w:r>
        <w:rPr>
          <w:kern w:val="20"/>
        </w:rPr>
        <w:t> 448 878</w:t>
      </w:r>
      <w:r w:rsidRPr="00293467">
        <w:rPr>
          <w:kern w:val="20"/>
        </w:rPr>
        <w:t xml:space="preserve"> тенге.</w:t>
      </w:r>
    </w:p>
    <w:p w:rsidR="005E4B86" w:rsidRPr="00293467" w:rsidRDefault="005E4B86" w:rsidP="005E4B86">
      <w:pPr>
        <w:jc w:val="both"/>
        <w:rPr>
          <w:kern w:val="20"/>
        </w:rPr>
      </w:pPr>
      <w:r w:rsidRPr="00293467">
        <w:rPr>
          <w:kern w:val="20"/>
        </w:rPr>
        <w:t xml:space="preserve">         - </w:t>
      </w:r>
      <w:r>
        <w:rPr>
          <w:kern w:val="20"/>
        </w:rPr>
        <w:t>584</w:t>
      </w:r>
      <w:r w:rsidRPr="00293467">
        <w:rPr>
          <w:kern w:val="20"/>
        </w:rPr>
        <w:t>дел не оплачено на сумму 23</w:t>
      </w:r>
      <w:r>
        <w:rPr>
          <w:kern w:val="20"/>
        </w:rPr>
        <w:t> 477 657</w:t>
      </w:r>
      <w:r w:rsidRPr="00293467">
        <w:rPr>
          <w:kern w:val="20"/>
        </w:rPr>
        <w:t xml:space="preserve"> тенге.</w:t>
      </w:r>
    </w:p>
    <w:p w:rsidR="005E4B86" w:rsidRPr="00293467" w:rsidRDefault="005E4B86" w:rsidP="005E4B86">
      <w:pPr>
        <w:jc w:val="both"/>
        <w:rPr>
          <w:kern w:val="20"/>
        </w:rPr>
      </w:pPr>
      <w:r w:rsidRPr="00293467">
        <w:rPr>
          <w:kern w:val="20"/>
        </w:rPr>
        <w:tab/>
      </w:r>
      <w:r w:rsidRPr="00293467">
        <w:rPr>
          <w:kern w:val="20"/>
        </w:rPr>
        <w:tab/>
        <w:t>Также отдел сбыта проводит проверки существующих схем водопотребления, и не редко находят нарушение схем.</w:t>
      </w:r>
    </w:p>
    <w:p w:rsidR="005E4B86" w:rsidRPr="00293467" w:rsidRDefault="005E4B86" w:rsidP="005E4B86">
      <w:pPr>
        <w:jc w:val="both"/>
        <w:rPr>
          <w:kern w:val="20"/>
        </w:rPr>
      </w:pPr>
      <w:r w:rsidRPr="00293467">
        <w:rPr>
          <w:kern w:val="20"/>
        </w:rPr>
        <w:tab/>
        <w:t>Проводится разъяснительная работа через средства массовой информации среди потребителей о необходимости установить приборы учета, проводятся еженедельные встречи с потребителями по разъяснению вопроса об установке прибора учета по холодному водоснабжению пп.2, пп.3, пп.4 статьи 11 Закона РК «О естественных монополиях и регулируемых рынках» №272-</w:t>
      </w:r>
      <w:r w:rsidRPr="00293467">
        <w:rPr>
          <w:kern w:val="20"/>
          <w:lang w:val="en-US"/>
        </w:rPr>
        <w:t>I</w:t>
      </w:r>
      <w:r w:rsidRPr="00293467">
        <w:rPr>
          <w:kern w:val="20"/>
        </w:rPr>
        <w:t xml:space="preserve"> от 09.07.1998 г.. Встречи проходят каждую среду в помещении РКЦ по адресу: ул. Ленина, 42 с 15.00 – 17.00 часов.</w:t>
      </w:r>
    </w:p>
    <w:p w:rsidR="005E4B86" w:rsidRPr="00C66EF7" w:rsidRDefault="005E4B86" w:rsidP="005E4B86">
      <w:pPr>
        <w:ind w:firstLine="708"/>
        <w:jc w:val="both"/>
        <w:rPr>
          <w:kern w:val="20"/>
        </w:rPr>
      </w:pPr>
      <w:r w:rsidRPr="00293467">
        <w:rPr>
          <w:kern w:val="20"/>
        </w:rPr>
        <w:t>Проходят встречи совместно с руководителями ПКСК, представителями предприятий, оказывающих услуги по установке приборов учета, где с потребителями ведется разъяснительная работа по вопросу эффективности и целесообразности установки приборов учета, а также механизма установки приборов учета.</w:t>
      </w:r>
    </w:p>
    <w:p w:rsidR="005E4B86" w:rsidRDefault="005E4B86" w:rsidP="0013711A">
      <w:pPr>
        <w:spacing w:line="276" w:lineRule="auto"/>
        <w:jc w:val="center"/>
        <w:rPr>
          <w:b/>
          <w:kern w:val="20"/>
        </w:rPr>
      </w:pPr>
    </w:p>
    <w:p w:rsidR="0091735F" w:rsidRDefault="0091735F" w:rsidP="0013711A">
      <w:pPr>
        <w:spacing w:line="276" w:lineRule="auto"/>
        <w:jc w:val="center"/>
        <w:rPr>
          <w:b/>
          <w:kern w:val="20"/>
        </w:rPr>
      </w:pPr>
    </w:p>
    <w:p w:rsidR="00524E57" w:rsidRDefault="00524E57" w:rsidP="00524E57">
      <w:pPr>
        <w:spacing w:line="276" w:lineRule="auto"/>
        <w:jc w:val="center"/>
        <w:rPr>
          <w:b/>
          <w:kern w:val="20"/>
        </w:rPr>
      </w:pPr>
    </w:p>
    <w:p w:rsidR="007E5F16" w:rsidRDefault="002B37D4" w:rsidP="00524E57">
      <w:pPr>
        <w:spacing w:line="276" w:lineRule="auto"/>
        <w:jc w:val="center"/>
        <w:rPr>
          <w:b/>
        </w:rPr>
      </w:pPr>
      <w:r w:rsidRPr="00501251">
        <w:rPr>
          <w:b/>
          <w:kern w:val="20"/>
        </w:rPr>
        <w:t>5.</w:t>
      </w:r>
      <w:r w:rsidRPr="00501251">
        <w:rPr>
          <w:b/>
        </w:rPr>
        <w:t>Постатейное исполнение утвержденным ведомством уполномоченно</w:t>
      </w:r>
      <w:r w:rsidR="00AF0E11" w:rsidRPr="00501251">
        <w:rPr>
          <w:b/>
        </w:rPr>
        <w:t>го органа тарифной сметы за 201</w:t>
      </w:r>
      <w:r w:rsidR="005E4B86">
        <w:rPr>
          <w:b/>
        </w:rPr>
        <w:t>8</w:t>
      </w:r>
      <w:r w:rsidRPr="00501251">
        <w:rPr>
          <w:b/>
        </w:rPr>
        <w:t xml:space="preserve"> год</w:t>
      </w:r>
      <w:r w:rsidR="007E5F16">
        <w:rPr>
          <w:b/>
        </w:rPr>
        <w:t>.</w:t>
      </w:r>
    </w:p>
    <w:p w:rsidR="00524E57" w:rsidRDefault="00524E57" w:rsidP="00524E57">
      <w:pPr>
        <w:spacing w:line="276" w:lineRule="auto"/>
        <w:jc w:val="center"/>
        <w:rPr>
          <w:b/>
        </w:rPr>
      </w:pPr>
    </w:p>
    <w:p w:rsidR="00524E57" w:rsidRPr="00524E57" w:rsidRDefault="00524E57" w:rsidP="00524E57">
      <w:pPr>
        <w:spacing w:line="276" w:lineRule="auto"/>
        <w:rPr>
          <w:bCs/>
        </w:rPr>
      </w:pPr>
      <w:r w:rsidRPr="00524E57">
        <w:rPr>
          <w:bCs/>
        </w:rPr>
        <w:t>5.1.  Постатейное исполнение тарифной сметы на услуги по подаче воды по магистральным трубопроводам и распределительным сетям (питьевая вода) за 2018год представлено в таблице 8.</w:t>
      </w:r>
    </w:p>
    <w:p w:rsidR="00524E57" w:rsidRPr="00524E57" w:rsidRDefault="00524E57" w:rsidP="00524E57">
      <w:pPr>
        <w:spacing w:line="276" w:lineRule="auto"/>
        <w:ind w:firstLine="1260"/>
        <w:rPr>
          <w:bCs/>
        </w:rPr>
      </w:pPr>
      <w:r w:rsidRPr="00524E57">
        <w:rPr>
          <w:bCs/>
        </w:rPr>
        <w:t xml:space="preserve">                                                                                                    </w:t>
      </w:r>
    </w:p>
    <w:p w:rsidR="00524E57" w:rsidRPr="00524E57" w:rsidRDefault="00524E57" w:rsidP="00524E57">
      <w:pPr>
        <w:spacing w:line="276" w:lineRule="auto"/>
        <w:ind w:firstLine="1260"/>
        <w:rPr>
          <w:bCs/>
        </w:rPr>
      </w:pPr>
      <w:r w:rsidRPr="00524E57">
        <w:rPr>
          <w:bCs/>
        </w:rPr>
        <w:t xml:space="preserve">                                                                                                       Таблица № 8</w:t>
      </w:r>
    </w:p>
    <w:p w:rsidR="00524E57" w:rsidRPr="00524E57" w:rsidRDefault="00524E57" w:rsidP="00524E57">
      <w:pPr>
        <w:spacing w:line="276" w:lineRule="auto"/>
        <w:jc w:val="center"/>
        <w:rPr>
          <w:bCs/>
        </w:rPr>
      </w:pPr>
    </w:p>
    <w:p w:rsidR="00524E57" w:rsidRPr="00524E57" w:rsidRDefault="00524E57" w:rsidP="00524E57">
      <w:pPr>
        <w:spacing w:line="276" w:lineRule="auto"/>
        <w:jc w:val="center"/>
        <w:rPr>
          <w:bCs/>
        </w:rPr>
      </w:pPr>
      <w:r w:rsidRPr="00524E57">
        <w:rPr>
          <w:bCs/>
        </w:rPr>
        <w:t>Постатейное исполнение  тарифной сметы на услуги по подаче воды по магистральным трубопроводам и распределительным сетям  (питьевая вода) за 2018 год</w:t>
      </w:r>
    </w:p>
    <w:p w:rsidR="00524E57" w:rsidRPr="00524E57" w:rsidRDefault="00524E57" w:rsidP="00524E57">
      <w:pPr>
        <w:spacing w:line="276" w:lineRule="auto"/>
        <w:jc w:val="right"/>
        <w:rPr>
          <w:bCs/>
        </w:rPr>
      </w:pPr>
      <w:r w:rsidRPr="00524E57">
        <w:rPr>
          <w:bCs/>
        </w:rPr>
        <w:t>тыс. тенге</w:t>
      </w:r>
    </w:p>
    <w:p w:rsidR="00524E57" w:rsidRDefault="00524E57" w:rsidP="00524E57">
      <w:pPr>
        <w:spacing w:line="276" w:lineRule="auto"/>
        <w:jc w:val="center"/>
        <w:rPr>
          <w:b/>
        </w:rPr>
      </w:pPr>
    </w:p>
    <w:p w:rsidR="00524E57" w:rsidRDefault="00524E57" w:rsidP="00524E57">
      <w:pPr>
        <w:spacing w:line="276" w:lineRule="auto"/>
        <w:jc w:val="center"/>
        <w:rPr>
          <w:b/>
        </w:rPr>
      </w:pPr>
    </w:p>
    <w:tbl>
      <w:tblPr>
        <w:tblpPr w:leftFromText="181" w:rightFromText="181" w:vertAnchor="text" w:horzAnchor="margin" w:tblpX="-385" w:tblpY="1"/>
        <w:tblOverlap w:val="never"/>
        <w:tblW w:w="10309" w:type="dxa"/>
        <w:tblLayout w:type="fixed"/>
        <w:tblLook w:val="04A0" w:firstRow="1" w:lastRow="0" w:firstColumn="1" w:lastColumn="0" w:noHBand="0" w:noVBand="1"/>
      </w:tblPr>
      <w:tblGrid>
        <w:gridCol w:w="3363"/>
        <w:gridCol w:w="2053"/>
        <w:gridCol w:w="1701"/>
        <w:gridCol w:w="1560"/>
        <w:gridCol w:w="1632"/>
      </w:tblGrid>
      <w:tr w:rsidR="0091735F" w:rsidRPr="00650F11" w:rsidTr="00524E57">
        <w:trPr>
          <w:trHeight w:val="3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91735F" w:rsidRPr="00673D90" w:rsidRDefault="0091735F" w:rsidP="00524E57">
            <w:pPr>
              <w:jc w:val="center"/>
            </w:pPr>
            <w:r w:rsidRPr="00673D90">
              <w:t xml:space="preserve">Наименование показателей </w:t>
            </w:r>
          </w:p>
        </w:tc>
        <w:tc>
          <w:tcPr>
            <w:tcW w:w="2053" w:type="dxa"/>
            <w:tcBorders>
              <w:top w:val="single" w:sz="4" w:space="0" w:color="auto"/>
              <w:left w:val="nil"/>
              <w:bottom w:val="single" w:sz="4" w:space="0" w:color="auto"/>
              <w:right w:val="single" w:sz="4" w:space="0" w:color="auto"/>
            </w:tcBorders>
            <w:shd w:val="clear" w:color="auto" w:fill="auto"/>
            <w:vAlign w:val="center"/>
          </w:tcPr>
          <w:p w:rsidR="0091735F" w:rsidRPr="00501251" w:rsidRDefault="0091735F" w:rsidP="00524E57">
            <w:pPr>
              <w:spacing w:line="276" w:lineRule="auto"/>
              <w:jc w:val="center"/>
            </w:pPr>
            <w:r w:rsidRPr="00501251">
              <w:t>Принято уполномоченным органом на 201</w:t>
            </w:r>
            <w:r>
              <w:t>8</w:t>
            </w:r>
            <w:r w:rsidRPr="00501251">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91735F" w:rsidRPr="00501251" w:rsidRDefault="0091735F" w:rsidP="00524E57">
            <w:pPr>
              <w:spacing w:line="276" w:lineRule="auto"/>
              <w:jc w:val="center"/>
            </w:pPr>
            <w:r w:rsidRPr="00501251">
              <w:t>Фактически сложившиеся показатели тарифной сметы</w:t>
            </w:r>
          </w:p>
        </w:tc>
        <w:tc>
          <w:tcPr>
            <w:tcW w:w="1560" w:type="dxa"/>
            <w:tcBorders>
              <w:top w:val="single" w:sz="4" w:space="0" w:color="auto"/>
              <w:left w:val="nil"/>
              <w:bottom w:val="single" w:sz="4" w:space="0" w:color="auto"/>
              <w:right w:val="single" w:sz="4" w:space="0" w:color="auto"/>
            </w:tcBorders>
            <w:shd w:val="clear" w:color="auto" w:fill="auto"/>
            <w:vAlign w:val="center"/>
          </w:tcPr>
          <w:p w:rsidR="0091735F" w:rsidRPr="00673D90" w:rsidRDefault="0091735F" w:rsidP="00524E57">
            <w:pPr>
              <w:jc w:val="center"/>
            </w:pPr>
            <w:r w:rsidRPr="00673D90">
              <w:t xml:space="preserve">Отклонение </w:t>
            </w:r>
            <w:r>
              <w:t xml:space="preserve"> </w:t>
            </w:r>
            <w:r w:rsidRPr="00673D90">
              <w:t>+,-</w:t>
            </w:r>
          </w:p>
        </w:tc>
        <w:tc>
          <w:tcPr>
            <w:tcW w:w="1632" w:type="dxa"/>
            <w:tcBorders>
              <w:top w:val="single" w:sz="4" w:space="0" w:color="auto"/>
              <w:left w:val="nil"/>
              <w:bottom w:val="single" w:sz="4" w:space="0" w:color="auto"/>
              <w:right w:val="single" w:sz="4" w:space="0" w:color="auto"/>
            </w:tcBorders>
            <w:shd w:val="clear" w:color="auto" w:fill="auto"/>
            <w:vAlign w:val="center"/>
          </w:tcPr>
          <w:p w:rsidR="0091735F" w:rsidRPr="00673D90" w:rsidRDefault="0091735F" w:rsidP="00524E57">
            <w:pPr>
              <w:jc w:val="center"/>
            </w:pPr>
            <w:r w:rsidRPr="00673D90">
              <w:t>Отклонение, %</w:t>
            </w:r>
          </w:p>
        </w:tc>
      </w:tr>
      <w:tr w:rsidR="0091735F" w:rsidRPr="00650F11" w:rsidTr="00524E57">
        <w:trPr>
          <w:trHeight w:val="1221"/>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91735F" w:rsidRPr="00650F11" w:rsidRDefault="0091735F" w:rsidP="00524E57">
            <w:pPr>
              <w:rPr>
                <w:b/>
                <w:bCs/>
              </w:rPr>
            </w:pPr>
            <w:r w:rsidRPr="00673D90">
              <w:rPr>
                <w:b/>
                <w:bCs/>
              </w:rPr>
              <w:t>Затраты на производство товаров и предоставление услуг, всего, в т.ч.</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91735F" w:rsidRPr="0091735F" w:rsidRDefault="0091735F" w:rsidP="00524E57">
            <w:pPr>
              <w:jc w:val="center"/>
              <w:rPr>
                <w:color w:val="0000FF"/>
              </w:rPr>
            </w:pPr>
            <w:r w:rsidRPr="0091735F">
              <w:rPr>
                <w:color w:val="0000FF"/>
              </w:rPr>
              <w:t>1 349 538</w:t>
            </w:r>
          </w:p>
        </w:tc>
        <w:tc>
          <w:tcPr>
            <w:tcW w:w="1701" w:type="dxa"/>
            <w:tcBorders>
              <w:top w:val="single" w:sz="4" w:space="0" w:color="auto"/>
              <w:left w:val="nil"/>
              <w:bottom w:val="single" w:sz="4" w:space="0" w:color="auto"/>
              <w:right w:val="single" w:sz="4" w:space="0" w:color="auto"/>
            </w:tcBorders>
            <w:shd w:val="clear" w:color="auto" w:fill="auto"/>
            <w:vAlign w:val="center"/>
          </w:tcPr>
          <w:p w:rsidR="0091735F" w:rsidRPr="0091735F" w:rsidRDefault="0091735F" w:rsidP="00524E57">
            <w:pPr>
              <w:jc w:val="center"/>
              <w:rPr>
                <w:color w:val="0000FF"/>
              </w:rPr>
            </w:pPr>
            <w:r w:rsidRPr="0091735F">
              <w:rPr>
                <w:color w:val="0000FF"/>
              </w:rPr>
              <w:t>1 522 753</w:t>
            </w:r>
          </w:p>
        </w:tc>
        <w:tc>
          <w:tcPr>
            <w:tcW w:w="1560" w:type="dxa"/>
            <w:tcBorders>
              <w:top w:val="single" w:sz="4" w:space="0" w:color="auto"/>
              <w:left w:val="nil"/>
              <w:bottom w:val="single" w:sz="4" w:space="0" w:color="auto"/>
              <w:right w:val="single" w:sz="4" w:space="0" w:color="auto"/>
            </w:tcBorders>
            <w:shd w:val="clear" w:color="auto" w:fill="auto"/>
            <w:vAlign w:val="center"/>
          </w:tcPr>
          <w:p w:rsidR="0091735F" w:rsidRPr="0091735F" w:rsidRDefault="0091735F" w:rsidP="00524E57">
            <w:pPr>
              <w:jc w:val="center"/>
              <w:rPr>
                <w:color w:val="0000FF"/>
              </w:rPr>
            </w:pPr>
            <w:r w:rsidRPr="0091735F">
              <w:rPr>
                <w:color w:val="0000FF"/>
              </w:rPr>
              <w:t>173 216</w:t>
            </w:r>
          </w:p>
        </w:tc>
        <w:tc>
          <w:tcPr>
            <w:tcW w:w="1632" w:type="dxa"/>
            <w:tcBorders>
              <w:top w:val="single" w:sz="4" w:space="0" w:color="auto"/>
              <w:left w:val="nil"/>
              <w:bottom w:val="single" w:sz="4" w:space="0" w:color="auto"/>
              <w:right w:val="single" w:sz="4" w:space="0" w:color="auto"/>
            </w:tcBorders>
            <w:shd w:val="clear" w:color="auto" w:fill="auto"/>
            <w:vAlign w:val="center"/>
          </w:tcPr>
          <w:p w:rsidR="0091735F" w:rsidRPr="0091735F" w:rsidRDefault="0091735F" w:rsidP="00524E57">
            <w:pPr>
              <w:jc w:val="center"/>
              <w:rPr>
                <w:color w:val="0000FF"/>
              </w:rPr>
            </w:pPr>
            <w:r w:rsidRPr="0091735F">
              <w:rPr>
                <w:color w:val="0000FF"/>
              </w:rPr>
              <w:t>112,8</w:t>
            </w:r>
          </w:p>
        </w:tc>
      </w:tr>
      <w:tr w:rsidR="0091735F" w:rsidRPr="00650F11" w:rsidTr="00524E57">
        <w:trPr>
          <w:trHeight w:val="571"/>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Материальные затраты,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464 593</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473 755</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9 162</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102,0</w:t>
            </w:r>
          </w:p>
        </w:tc>
      </w:tr>
      <w:tr w:rsidR="0091735F" w:rsidRPr="00650F11" w:rsidTr="00524E57">
        <w:trPr>
          <w:trHeight w:val="19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 том числе: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r>
      <w:tr w:rsidR="0091735F" w:rsidRPr="00650F11" w:rsidTr="00524E57">
        <w:trPr>
          <w:trHeight w:val="9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Основное сырье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70 473</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73 799</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3 326</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104,7</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lastRenderedPageBreak/>
              <w:t>Вспомогательные материалы</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47 265</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52 597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5 332</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111,3</w:t>
            </w:r>
          </w:p>
        </w:tc>
      </w:tr>
      <w:tr w:rsidR="0091735F" w:rsidRPr="00650F11" w:rsidTr="00524E57">
        <w:trPr>
          <w:trHeight w:val="3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ГСМ</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46 993</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47 302</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309</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100,7</w:t>
            </w:r>
          </w:p>
        </w:tc>
      </w:tr>
      <w:tr w:rsidR="0091735F" w:rsidRPr="00650F11" w:rsidTr="00524E57">
        <w:trPr>
          <w:trHeight w:val="63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Энергия покупная</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268 664</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268 587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-77</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100,0</w:t>
            </w:r>
          </w:p>
        </w:tc>
      </w:tr>
      <w:tr w:rsidR="0091735F" w:rsidRPr="00650F11" w:rsidTr="00524E57">
        <w:trPr>
          <w:trHeight w:val="63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Теплоэнергия</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7 346</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7 396</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50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100,7</w:t>
            </w:r>
          </w:p>
        </w:tc>
      </w:tr>
      <w:tr w:rsidR="0091735F" w:rsidRPr="00650F11" w:rsidTr="00524E57">
        <w:trPr>
          <w:trHeight w:val="63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Вода покупная</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23 852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24 074</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222</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100,9</w:t>
            </w:r>
          </w:p>
        </w:tc>
      </w:tr>
      <w:tr w:rsidR="0091735F" w:rsidRPr="00650F11" w:rsidTr="00524E57">
        <w:trPr>
          <w:trHeight w:val="3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 xml:space="preserve">Расходы на оплату труда, всего </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462 344,9</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480 078,0</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17 733</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103,8</w:t>
            </w:r>
          </w:p>
        </w:tc>
      </w:tr>
      <w:tr w:rsidR="0091735F" w:rsidRPr="00650F11" w:rsidTr="00524E57">
        <w:trPr>
          <w:trHeight w:val="24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 том числе: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r>
      <w:tr w:rsidR="0091735F" w:rsidRPr="00650F11" w:rsidTr="00524E57">
        <w:trPr>
          <w:trHeight w:val="49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Заработная плата производственного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320 396</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333 036</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12 640</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103,9</w:t>
            </w:r>
          </w:p>
        </w:tc>
      </w:tr>
      <w:tr w:rsidR="0091735F" w:rsidRPr="00650F11" w:rsidTr="00524E57">
        <w:trPr>
          <w:trHeight w:val="40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среднемесячная заработная плата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110 787</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115 158</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4 371</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103,9</w:t>
            </w:r>
          </w:p>
        </w:tc>
      </w:tr>
      <w:tr w:rsidR="0091735F" w:rsidRPr="00650F11" w:rsidTr="00524E57">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численность производственного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241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241</w:t>
            </w:r>
            <w:r w:rsidRPr="00650F11">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100,0</w:t>
            </w:r>
          </w:p>
        </w:tc>
      </w:tr>
      <w:tr w:rsidR="0091735F" w:rsidRPr="00650F11" w:rsidTr="00524E57">
        <w:trPr>
          <w:trHeight w:val="39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Социальный налог</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31 719</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32 963</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1 244</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103,9</w:t>
            </w:r>
          </w:p>
        </w:tc>
      </w:tr>
      <w:tr w:rsidR="0091735F" w:rsidRPr="00650F11" w:rsidTr="00524E57">
        <w:trPr>
          <w:trHeight w:val="43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Заработная плата вспомогательнного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100 300</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103 811</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3 510</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103,5</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среднемесячная заработная плата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93 914</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97 201</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3 287</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104,0</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численностьвспомогательнного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89</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89</w:t>
            </w:r>
            <w:r w:rsidRPr="00650F11">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100,0</w:t>
            </w:r>
          </w:p>
        </w:tc>
      </w:tr>
      <w:tr w:rsidR="0091735F" w:rsidRPr="00650F11" w:rsidTr="00524E5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Социальный налог</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9 930</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10 269</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339</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103,4</w:t>
            </w:r>
          </w:p>
        </w:tc>
      </w:tr>
      <w:tr w:rsidR="0091735F" w:rsidRPr="00650F11" w:rsidTr="00524E57">
        <w:trPr>
          <w:trHeight w:val="55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 xml:space="preserve">Амортизация </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284 261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407 188</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122 927</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143,2</w:t>
            </w:r>
          </w:p>
        </w:tc>
      </w:tr>
      <w:tr w:rsidR="0091735F" w:rsidRPr="00650F11" w:rsidTr="00524E57">
        <w:trPr>
          <w:trHeight w:val="31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Ремонт,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88 421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101 223</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12 802</w:t>
            </w:r>
          </w:p>
        </w:tc>
        <w:tc>
          <w:tcPr>
            <w:tcW w:w="1632" w:type="dxa"/>
            <w:tcBorders>
              <w:top w:val="nil"/>
              <w:left w:val="nil"/>
              <w:bottom w:val="single" w:sz="4" w:space="0" w:color="auto"/>
              <w:right w:val="single" w:sz="4" w:space="0" w:color="auto"/>
            </w:tcBorders>
            <w:shd w:val="clear" w:color="000000" w:fill="FFFFFF"/>
            <w:vAlign w:val="center"/>
            <w:hideMark/>
          </w:tcPr>
          <w:p w:rsidR="0091735F" w:rsidRPr="00650F11" w:rsidRDefault="0091735F" w:rsidP="00524E57">
            <w:pPr>
              <w:jc w:val="center"/>
              <w:rPr>
                <w:color w:val="0000FF"/>
              </w:rPr>
            </w:pPr>
            <w:r w:rsidRPr="00650F11">
              <w:rPr>
                <w:color w:val="0000FF"/>
              </w:rPr>
              <w:t>114,5</w:t>
            </w:r>
          </w:p>
        </w:tc>
      </w:tr>
      <w:tr w:rsidR="0091735F" w:rsidRPr="00650F11" w:rsidTr="00524E57">
        <w:trPr>
          <w:trHeight w:val="24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 том числе: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00"/>
              </w:rPr>
            </w:pPr>
            <w:r w:rsidRPr="00650F11">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FF0000"/>
              </w:rPr>
            </w:pPr>
            <w:r w:rsidRPr="00650F11">
              <w:rPr>
                <w:color w:val="FF0000"/>
              </w:rPr>
              <w:t> </w:t>
            </w:r>
          </w:p>
        </w:tc>
      </w:tr>
      <w:tr w:rsidR="0091735F" w:rsidRPr="00650F11" w:rsidTr="00524E57">
        <w:trPr>
          <w:trHeight w:val="114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Капитальный ремонт, не приводящий к увеличению стоимости основных средств</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88 421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101 223</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12 802</w:t>
            </w:r>
          </w:p>
        </w:tc>
        <w:tc>
          <w:tcPr>
            <w:tcW w:w="1632" w:type="dxa"/>
            <w:tcBorders>
              <w:top w:val="nil"/>
              <w:left w:val="nil"/>
              <w:bottom w:val="single" w:sz="4" w:space="0" w:color="auto"/>
              <w:right w:val="single" w:sz="4" w:space="0" w:color="auto"/>
            </w:tcBorders>
            <w:shd w:val="clear" w:color="000000" w:fill="FFFFFF"/>
            <w:vAlign w:val="center"/>
            <w:hideMark/>
          </w:tcPr>
          <w:p w:rsidR="0091735F" w:rsidRPr="00650F11" w:rsidRDefault="0091735F" w:rsidP="00524E57">
            <w:pPr>
              <w:jc w:val="center"/>
              <w:rPr>
                <w:color w:val="0000FF"/>
              </w:rPr>
            </w:pPr>
            <w:r w:rsidRPr="00650F11">
              <w:rPr>
                <w:color w:val="0000FF"/>
              </w:rPr>
              <w:t>114,5</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Прочие затраты,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49 918</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60 509</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10 591</w:t>
            </w:r>
          </w:p>
        </w:tc>
        <w:tc>
          <w:tcPr>
            <w:tcW w:w="1632" w:type="dxa"/>
            <w:tcBorders>
              <w:top w:val="nil"/>
              <w:left w:val="nil"/>
              <w:bottom w:val="single" w:sz="4" w:space="0" w:color="auto"/>
              <w:right w:val="single" w:sz="4" w:space="0" w:color="auto"/>
            </w:tcBorders>
            <w:shd w:val="clear" w:color="000000" w:fill="FFFFFF"/>
            <w:vAlign w:val="center"/>
            <w:hideMark/>
          </w:tcPr>
          <w:p w:rsidR="0091735F" w:rsidRPr="00650F11" w:rsidRDefault="0091735F" w:rsidP="00524E57">
            <w:pPr>
              <w:jc w:val="center"/>
              <w:rPr>
                <w:color w:val="0000FF"/>
              </w:rPr>
            </w:pPr>
            <w:r w:rsidRPr="00650F11">
              <w:rPr>
                <w:color w:val="0000FF"/>
              </w:rPr>
              <w:t>121,2</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Расходы периода,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66 940,6</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74 414</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7 473</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111,2</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Административные расходы,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34 080,8</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38 947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4 866</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114,3</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 том числе: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Заработная плата административного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16 690</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17 797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1 107</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106,6</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среднемесячная заработная плата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115 903</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123 590</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7 688</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106,6</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численность административного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12</w:t>
            </w:r>
            <w:r w:rsidRPr="00650F11">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100,0</w:t>
            </w:r>
          </w:p>
        </w:tc>
      </w:tr>
      <w:tr w:rsidR="0091735F" w:rsidRPr="00650F11" w:rsidTr="00524E57">
        <w:trPr>
          <w:trHeight w:val="31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Социальный налог</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1 652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1 684</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32</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101,9</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Налоги</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6 117</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6 117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100,0</w:t>
            </w:r>
          </w:p>
        </w:tc>
      </w:tr>
      <w:tr w:rsidR="0091735F" w:rsidRPr="00650F11" w:rsidTr="00524E57">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Услуги банка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711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733</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22</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103</w:t>
            </w:r>
          </w:p>
        </w:tc>
      </w:tr>
      <w:tr w:rsidR="0091735F" w:rsidRPr="00650F11" w:rsidTr="00524E57">
        <w:trPr>
          <w:trHeight w:val="27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 xml:space="preserve">Амортизация </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4 006,7</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6 731</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2 724</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168,0</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Вспомогательные материалы</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651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839</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188</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128,9</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t>Прочие расходы, всего</w:t>
            </w:r>
            <w:r w:rsidRPr="00650F11">
              <w:t>:</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4 252,8</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5 046</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793</w:t>
            </w:r>
          </w:p>
        </w:tc>
        <w:tc>
          <w:tcPr>
            <w:tcW w:w="1632" w:type="dxa"/>
            <w:tcBorders>
              <w:top w:val="nil"/>
              <w:left w:val="nil"/>
              <w:bottom w:val="single" w:sz="4" w:space="0" w:color="auto"/>
              <w:right w:val="single" w:sz="4" w:space="0" w:color="auto"/>
            </w:tcBorders>
            <w:shd w:val="clear" w:color="000000" w:fill="FFFFFF"/>
            <w:vAlign w:val="center"/>
            <w:hideMark/>
          </w:tcPr>
          <w:p w:rsidR="0091735F" w:rsidRPr="00650F11" w:rsidRDefault="0091735F" w:rsidP="00524E57">
            <w:pPr>
              <w:jc w:val="center"/>
              <w:rPr>
                <w:color w:val="0000FF"/>
              </w:rPr>
            </w:pPr>
            <w:r w:rsidRPr="00650F11">
              <w:rPr>
                <w:color w:val="0000FF"/>
              </w:rPr>
              <w:t>118,7</w:t>
            </w:r>
          </w:p>
        </w:tc>
      </w:tr>
      <w:tr w:rsidR="0091735F" w:rsidRPr="00650F11" w:rsidTr="00524E57">
        <w:trPr>
          <w:trHeight w:val="45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 xml:space="preserve">Расходы на содержание </w:t>
            </w:r>
            <w:r w:rsidRPr="00650F11">
              <w:rPr>
                <w:b/>
                <w:bCs/>
              </w:rPr>
              <w:lastRenderedPageBreak/>
              <w:t>службы сбыта,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lastRenderedPageBreak/>
              <w:t>32 860</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t>35 467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2 608</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107,9</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lastRenderedPageBreak/>
              <w:t>в том числе: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r>
      <w:tr w:rsidR="0091735F" w:rsidRPr="00650F11" w:rsidTr="00524E57">
        <w:trPr>
          <w:trHeight w:val="45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Заработная плата персонала ослуживающих производств</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22 337</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24 364</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2 027</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109,1</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численность</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32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32</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0</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100,0</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среднемесячная заработная плата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58 169</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63 448</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5 279</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109,1</w:t>
            </w:r>
          </w:p>
        </w:tc>
      </w:tr>
      <w:tr w:rsidR="0091735F" w:rsidRPr="00650F11" w:rsidTr="00524E5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Социальный налог</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2 211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2 411</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200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109,0</w:t>
            </w:r>
          </w:p>
        </w:tc>
      </w:tr>
      <w:tr w:rsidR="0091735F" w:rsidRPr="00650F11" w:rsidTr="00524E5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Вспомогательные материалы</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759,2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974</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215</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128,3</w:t>
            </w:r>
          </w:p>
        </w:tc>
      </w:tr>
      <w:tr w:rsidR="0091735F" w:rsidRPr="00650F11" w:rsidTr="00524E57">
        <w:trPr>
          <w:trHeight w:val="43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 xml:space="preserve">Амортизация </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952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1 005</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53</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105,6</w:t>
            </w:r>
          </w:p>
        </w:tc>
      </w:tr>
      <w:tr w:rsidR="0091735F" w:rsidRPr="00650F11" w:rsidTr="00524E57">
        <w:trPr>
          <w:trHeight w:val="73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Услуги банка, инкассация</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1 967,4</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1 932</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-35</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98,2</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t>Прочие расходы, всего</w:t>
            </w:r>
            <w:r w:rsidRPr="00650F11">
              <w:t>:</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4 632,8</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4 781</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148</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103,2</w:t>
            </w:r>
          </w:p>
        </w:tc>
      </w:tr>
      <w:tr w:rsidR="0091735F" w:rsidRPr="00650F11" w:rsidTr="00524E5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Всего затрат</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t>1 416 478</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t>1 597 167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180 689</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112,8</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Прибыль</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t>377 227</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t>291 792</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-85 435</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77,4</w:t>
            </w:r>
          </w:p>
        </w:tc>
      </w:tr>
      <w:tr w:rsidR="0091735F" w:rsidRPr="00650F11" w:rsidTr="00524E57">
        <w:trPr>
          <w:trHeight w:val="45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Регулируемая база задействованных активов</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91735F" w:rsidRPr="00460BE1" w:rsidRDefault="0091735F" w:rsidP="00524E57">
            <w:pPr>
              <w:jc w:val="center"/>
              <w:rPr>
                <w:b/>
                <w:bCs/>
                <w:color w:val="0000FF"/>
              </w:rPr>
            </w:pPr>
            <w:r w:rsidRPr="00460BE1">
              <w:rPr>
                <w:b/>
                <w:bCs/>
                <w:color w:val="0000FF"/>
              </w:rPr>
              <w:t>1 353 826</w:t>
            </w:r>
          </w:p>
        </w:tc>
        <w:tc>
          <w:tcPr>
            <w:tcW w:w="1701" w:type="dxa"/>
            <w:tcBorders>
              <w:top w:val="single" w:sz="4" w:space="0" w:color="auto"/>
              <w:left w:val="nil"/>
              <w:bottom w:val="single" w:sz="4" w:space="0" w:color="auto"/>
              <w:right w:val="single" w:sz="4" w:space="0" w:color="auto"/>
            </w:tcBorders>
            <w:shd w:val="clear" w:color="auto" w:fill="auto"/>
            <w:vAlign w:val="center"/>
          </w:tcPr>
          <w:p w:rsidR="0091735F" w:rsidRPr="00460BE1" w:rsidRDefault="0091735F" w:rsidP="00524E57">
            <w:pPr>
              <w:jc w:val="center"/>
              <w:rPr>
                <w:b/>
                <w:bCs/>
                <w:color w:val="963634"/>
              </w:rPr>
            </w:pPr>
            <w:r w:rsidRPr="00460BE1">
              <w:rPr>
                <w:b/>
                <w:bCs/>
                <w:color w:val="963634"/>
              </w:rPr>
              <w:t>538 268</w:t>
            </w:r>
          </w:p>
        </w:tc>
        <w:tc>
          <w:tcPr>
            <w:tcW w:w="1560" w:type="dxa"/>
            <w:tcBorders>
              <w:top w:val="single" w:sz="4" w:space="0" w:color="auto"/>
              <w:left w:val="nil"/>
              <w:bottom w:val="single" w:sz="4" w:space="0" w:color="auto"/>
              <w:right w:val="single" w:sz="4" w:space="0" w:color="auto"/>
            </w:tcBorders>
            <w:shd w:val="clear" w:color="auto" w:fill="auto"/>
            <w:vAlign w:val="center"/>
          </w:tcPr>
          <w:p w:rsidR="0091735F" w:rsidRPr="00460BE1" w:rsidRDefault="0091735F" w:rsidP="00524E57">
            <w:pPr>
              <w:jc w:val="center"/>
              <w:rPr>
                <w:color w:val="0000FF"/>
              </w:rPr>
            </w:pPr>
            <w:r w:rsidRPr="00460BE1">
              <w:rPr>
                <w:color w:val="0000FF"/>
              </w:rPr>
              <w:t>-367 598</w:t>
            </w:r>
          </w:p>
        </w:tc>
        <w:tc>
          <w:tcPr>
            <w:tcW w:w="1632" w:type="dxa"/>
            <w:tcBorders>
              <w:top w:val="single" w:sz="4" w:space="0" w:color="auto"/>
              <w:left w:val="nil"/>
              <w:bottom w:val="single" w:sz="4" w:space="0" w:color="auto"/>
              <w:right w:val="single" w:sz="4" w:space="0" w:color="auto"/>
            </w:tcBorders>
            <w:shd w:val="clear" w:color="auto" w:fill="auto"/>
            <w:vAlign w:val="center"/>
          </w:tcPr>
          <w:p w:rsidR="0091735F" w:rsidRPr="00460BE1" w:rsidRDefault="0091735F" w:rsidP="00524E57">
            <w:pPr>
              <w:jc w:val="center"/>
              <w:rPr>
                <w:color w:val="0000FF"/>
              </w:rPr>
            </w:pPr>
            <w:r w:rsidRPr="00460BE1">
              <w:rPr>
                <w:color w:val="0000FF"/>
              </w:rPr>
              <w:t>68,1</w:t>
            </w:r>
          </w:p>
        </w:tc>
      </w:tr>
      <w:tr w:rsidR="0091735F" w:rsidRPr="00650F11" w:rsidTr="00524E5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Всего доходов</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t>1 793 705</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t>1 888 959</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95 254</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105,3</w:t>
            </w:r>
          </w:p>
        </w:tc>
      </w:tr>
      <w:tr w:rsidR="0091735F" w:rsidRPr="00650F11" w:rsidTr="00524E5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Объемы оказываемых услуг</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15 529</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16 113</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584</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103,8</w:t>
            </w:r>
          </w:p>
        </w:tc>
      </w:tr>
      <w:tr w:rsidR="0091735F" w:rsidRPr="00650F11" w:rsidTr="00524E57">
        <w:trPr>
          <w:trHeight w:val="285"/>
        </w:trPr>
        <w:tc>
          <w:tcPr>
            <w:tcW w:w="3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Нормативные технические потери</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19,20</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17,69</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-1,51</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92,1</w:t>
            </w:r>
          </w:p>
        </w:tc>
      </w:tr>
      <w:tr w:rsidR="0091735F" w:rsidRPr="00650F11" w:rsidTr="00524E57">
        <w:trPr>
          <w:trHeight w:val="285"/>
        </w:trPr>
        <w:tc>
          <w:tcPr>
            <w:tcW w:w="3363" w:type="dxa"/>
            <w:vMerge/>
            <w:tcBorders>
              <w:top w:val="single" w:sz="4" w:space="0" w:color="auto"/>
              <w:left w:val="single" w:sz="4" w:space="0" w:color="auto"/>
              <w:bottom w:val="single" w:sz="4" w:space="0" w:color="auto"/>
              <w:right w:val="single" w:sz="4" w:space="0" w:color="auto"/>
            </w:tcBorders>
            <w:vAlign w:val="center"/>
            <w:hideMark/>
          </w:tcPr>
          <w:p w:rsidR="0091735F" w:rsidRPr="00650F11" w:rsidRDefault="0091735F" w:rsidP="00524E57">
            <w:pPr>
              <w:rPr>
                <w:b/>
                <w:bCs/>
              </w:rPr>
            </w:pP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3 838</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3 469</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-369</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90,4</w:t>
            </w:r>
          </w:p>
        </w:tc>
      </w:tr>
      <w:tr w:rsidR="0091735F" w:rsidRPr="00650F11" w:rsidTr="00524E5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Тариф (без НДС)</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t>115,51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t>117,23</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1,73</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101,5</w:t>
            </w:r>
          </w:p>
        </w:tc>
      </w:tr>
    </w:tbl>
    <w:p w:rsidR="007E5F16" w:rsidRPr="00501251" w:rsidRDefault="007E5F16" w:rsidP="0013711A">
      <w:pPr>
        <w:spacing w:line="276" w:lineRule="auto"/>
        <w:jc w:val="center"/>
        <w:rPr>
          <w:b/>
        </w:rPr>
      </w:pPr>
    </w:p>
    <w:p w:rsidR="00BF0D49" w:rsidRDefault="00BF0D49" w:rsidP="0013711A">
      <w:pPr>
        <w:pStyle w:val="a3"/>
        <w:spacing w:line="276" w:lineRule="auto"/>
        <w:ind w:firstLine="0"/>
        <w:rPr>
          <w:b w:val="0"/>
          <w:sz w:val="24"/>
        </w:rPr>
      </w:pPr>
    </w:p>
    <w:p w:rsidR="007E5F16" w:rsidRDefault="007E5F16" w:rsidP="0013711A">
      <w:pPr>
        <w:pStyle w:val="a3"/>
        <w:spacing w:line="276" w:lineRule="auto"/>
        <w:ind w:firstLine="0"/>
        <w:rPr>
          <w:b w:val="0"/>
          <w:sz w:val="24"/>
        </w:rPr>
      </w:pPr>
    </w:p>
    <w:p w:rsidR="007E5F16" w:rsidRDefault="007E5F16" w:rsidP="0013711A">
      <w:pPr>
        <w:pStyle w:val="a3"/>
        <w:spacing w:line="276" w:lineRule="auto"/>
        <w:ind w:firstLine="0"/>
        <w:rPr>
          <w:b w:val="0"/>
          <w:sz w:val="24"/>
        </w:rPr>
      </w:pPr>
    </w:p>
    <w:p w:rsidR="007D4D3C" w:rsidRPr="00501251" w:rsidRDefault="0091735F" w:rsidP="007E5F16">
      <w:pPr>
        <w:pStyle w:val="a3"/>
        <w:spacing w:line="276" w:lineRule="auto"/>
        <w:ind w:firstLine="0"/>
        <w:rPr>
          <w:sz w:val="24"/>
        </w:rPr>
      </w:pPr>
      <w:r>
        <w:rPr>
          <w:sz w:val="24"/>
        </w:rPr>
        <w:t xml:space="preserve">            </w:t>
      </w:r>
      <w:r w:rsidR="007D4D3C" w:rsidRPr="00501251">
        <w:rPr>
          <w:sz w:val="24"/>
        </w:rPr>
        <w:t xml:space="preserve">5.2 Постатейное исполнение тарифной сметы на услуги по подаче воды по магистральным трубопроводам и распределительным </w:t>
      </w:r>
      <w:r w:rsidR="00701463" w:rsidRPr="00501251">
        <w:rPr>
          <w:sz w:val="24"/>
        </w:rPr>
        <w:t>сетям (техническая вода) за 201</w:t>
      </w:r>
      <w:r w:rsidR="00673D90">
        <w:rPr>
          <w:sz w:val="24"/>
        </w:rPr>
        <w:t>8</w:t>
      </w:r>
      <w:r w:rsidR="007D4D3C" w:rsidRPr="00501251">
        <w:rPr>
          <w:sz w:val="24"/>
        </w:rPr>
        <w:t xml:space="preserve"> год</w:t>
      </w:r>
    </w:p>
    <w:p w:rsidR="007D4D3C" w:rsidRPr="00501251" w:rsidRDefault="007D4D3C" w:rsidP="0013711A">
      <w:pPr>
        <w:pStyle w:val="a3"/>
        <w:spacing w:line="276" w:lineRule="auto"/>
        <w:ind w:firstLine="708"/>
        <w:rPr>
          <w:b w:val="0"/>
          <w:sz w:val="24"/>
        </w:rPr>
      </w:pPr>
    </w:p>
    <w:p w:rsidR="004A320B" w:rsidRPr="00501251" w:rsidRDefault="004A320B" w:rsidP="0013711A">
      <w:pPr>
        <w:pStyle w:val="a3"/>
        <w:spacing w:line="276" w:lineRule="auto"/>
        <w:ind w:firstLine="708"/>
        <w:jc w:val="both"/>
        <w:rPr>
          <w:b w:val="0"/>
          <w:sz w:val="24"/>
        </w:rPr>
      </w:pPr>
      <w:r w:rsidRPr="00501251">
        <w:rPr>
          <w:b w:val="0"/>
          <w:sz w:val="24"/>
        </w:rPr>
        <w:t>Постатейное исполнение тарифной см</w:t>
      </w:r>
      <w:r w:rsidR="007D4D3C" w:rsidRPr="00501251">
        <w:rPr>
          <w:b w:val="0"/>
          <w:sz w:val="24"/>
        </w:rPr>
        <w:t xml:space="preserve">еты на услуги по подаче воды по </w:t>
      </w:r>
      <w:r w:rsidRPr="00501251">
        <w:rPr>
          <w:b w:val="0"/>
          <w:sz w:val="24"/>
        </w:rPr>
        <w:t xml:space="preserve">магистральным трубопроводам и распределительным </w:t>
      </w:r>
      <w:r w:rsidR="00701463" w:rsidRPr="00501251">
        <w:rPr>
          <w:b w:val="0"/>
          <w:sz w:val="24"/>
        </w:rPr>
        <w:t>сетям (техническая вода) за 201</w:t>
      </w:r>
      <w:r w:rsidR="00673D90">
        <w:rPr>
          <w:b w:val="0"/>
          <w:sz w:val="24"/>
        </w:rPr>
        <w:t xml:space="preserve">8 </w:t>
      </w:r>
      <w:r w:rsidRPr="00501251">
        <w:rPr>
          <w:b w:val="0"/>
          <w:sz w:val="24"/>
        </w:rPr>
        <w:t xml:space="preserve">год представлено в таблице </w:t>
      </w:r>
      <w:r w:rsidR="009043F0" w:rsidRPr="00501251">
        <w:rPr>
          <w:b w:val="0"/>
          <w:sz w:val="24"/>
        </w:rPr>
        <w:t>9</w:t>
      </w:r>
      <w:r w:rsidRPr="00501251">
        <w:rPr>
          <w:b w:val="0"/>
          <w:sz w:val="24"/>
        </w:rPr>
        <w:t>.</w:t>
      </w:r>
    </w:p>
    <w:p w:rsidR="0012183B" w:rsidRPr="00501251" w:rsidRDefault="0012183B" w:rsidP="0013711A">
      <w:pPr>
        <w:pStyle w:val="a3"/>
        <w:spacing w:line="276" w:lineRule="auto"/>
        <w:ind w:firstLine="0"/>
        <w:jc w:val="center"/>
        <w:rPr>
          <w:b w:val="0"/>
          <w:sz w:val="24"/>
        </w:rPr>
      </w:pPr>
    </w:p>
    <w:p w:rsidR="0005209F" w:rsidRPr="00501251" w:rsidRDefault="004A320B" w:rsidP="00CD6E68">
      <w:pPr>
        <w:pStyle w:val="a3"/>
        <w:spacing w:line="276" w:lineRule="auto"/>
        <w:ind w:firstLine="0"/>
        <w:jc w:val="right"/>
        <w:outlineLvl w:val="0"/>
        <w:rPr>
          <w:b w:val="0"/>
          <w:sz w:val="24"/>
        </w:rPr>
      </w:pPr>
      <w:r w:rsidRPr="00501251">
        <w:rPr>
          <w:b w:val="0"/>
          <w:sz w:val="24"/>
        </w:rPr>
        <w:t xml:space="preserve">Таблица </w:t>
      </w:r>
      <w:r w:rsidR="009043F0" w:rsidRPr="00501251">
        <w:rPr>
          <w:b w:val="0"/>
          <w:sz w:val="24"/>
        </w:rPr>
        <w:t xml:space="preserve">№ 9 </w:t>
      </w:r>
    </w:p>
    <w:p w:rsidR="0005209F" w:rsidRPr="00501251" w:rsidRDefault="0005209F" w:rsidP="0013711A">
      <w:pPr>
        <w:pStyle w:val="a3"/>
        <w:spacing w:line="276" w:lineRule="auto"/>
        <w:ind w:firstLine="0"/>
        <w:jc w:val="center"/>
        <w:rPr>
          <w:b w:val="0"/>
          <w:sz w:val="24"/>
        </w:rPr>
      </w:pPr>
    </w:p>
    <w:p w:rsidR="004A320B" w:rsidRPr="00501251" w:rsidRDefault="004A320B" w:rsidP="0013711A">
      <w:pPr>
        <w:pStyle w:val="a3"/>
        <w:spacing w:line="276" w:lineRule="auto"/>
        <w:ind w:firstLine="0"/>
        <w:jc w:val="center"/>
        <w:rPr>
          <w:b w:val="0"/>
          <w:sz w:val="24"/>
        </w:rPr>
      </w:pPr>
      <w:r w:rsidRPr="00501251">
        <w:rPr>
          <w:b w:val="0"/>
          <w:sz w:val="24"/>
        </w:rPr>
        <w:t>По</w:t>
      </w:r>
      <w:r w:rsidR="00496187">
        <w:rPr>
          <w:b w:val="0"/>
          <w:sz w:val="24"/>
        </w:rPr>
        <w:t xml:space="preserve">статейное исполнение </w:t>
      </w:r>
      <w:r w:rsidRPr="00501251">
        <w:rPr>
          <w:b w:val="0"/>
          <w:sz w:val="24"/>
        </w:rPr>
        <w:t>тарифной сметы на услуги по подаче воды по магистральным трубопроводам и распределительным с</w:t>
      </w:r>
      <w:r w:rsidR="00200446">
        <w:rPr>
          <w:b w:val="0"/>
          <w:sz w:val="24"/>
        </w:rPr>
        <w:t xml:space="preserve">етям </w:t>
      </w:r>
      <w:r w:rsidR="009043F0" w:rsidRPr="00501251">
        <w:rPr>
          <w:b w:val="0"/>
          <w:sz w:val="24"/>
        </w:rPr>
        <w:t>(техническая вода) за 201</w:t>
      </w:r>
      <w:r w:rsidR="00673D90">
        <w:rPr>
          <w:b w:val="0"/>
          <w:sz w:val="24"/>
        </w:rPr>
        <w:t>8</w:t>
      </w:r>
      <w:r w:rsidRPr="00501251">
        <w:rPr>
          <w:b w:val="0"/>
          <w:sz w:val="24"/>
        </w:rPr>
        <w:t xml:space="preserve"> год</w:t>
      </w:r>
    </w:p>
    <w:p w:rsidR="0005209F" w:rsidRPr="00501251" w:rsidRDefault="0005209F" w:rsidP="0013711A">
      <w:pPr>
        <w:pStyle w:val="a3"/>
        <w:spacing w:line="276" w:lineRule="auto"/>
        <w:ind w:firstLine="0"/>
        <w:jc w:val="center"/>
        <w:rPr>
          <w:b w:val="0"/>
          <w:sz w:val="24"/>
        </w:rPr>
      </w:pPr>
    </w:p>
    <w:tbl>
      <w:tblPr>
        <w:tblW w:w="9634" w:type="dxa"/>
        <w:tblInd w:w="113" w:type="dxa"/>
        <w:tblLayout w:type="fixed"/>
        <w:tblLook w:val="04A0" w:firstRow="1" w:lastRow="0" w:firstColumn="1" w:lastColumn="0" w:noHBand="0" w:noVBand="1"/>
      </w:tblPr>
      <w:tblGrid>
        <w:gridCol w:w="2830"/>
        <w:gridCol w:w="1843"/>
        <w:gridCol w:w="1843"/>
        <w:gridCol w:w="1559"/>
        <w:gridCol w:w="1559"/>
      </w:tblGrid>
      <w:tr w:rsidR="00722AC8" w:rsidRPr="00673D90" w:rsidTr="00722AC8">
        <w:trPr>
          <w:trHeight w:val="123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xml:space="preserve">Наименование показателей </w:t>
            </w:r>
          </w:p>
        </w:tc>
        <w:tc>
          <w:tcPr>
            <w:tcW w:w="1843" w:type="dxa"/>
            <w:tcBorders>
              <w:top w:val="single" w:sz="4" w:space="0" w:color="auto"/>
              <w:left w:val="nil"/>
              <w:bottom w:val="single" w:sz="4" w:space="0" w:color="auto"/>
              <w:right w:val="single" w:sz="4" w:space="0" w:color="auto"/>
            </w:tcBorders>
            <w:shd w:val="clear" w:color="auto" w:fill="auto"/>
            <w:vAlign w:val="center"/>
          </w:tcPr>
          <w:p w:rsidR="00496187" w:rsidRPr="00501251" w:rsidRDefault="00496187" w:rsidP="00496187">
            <w:pPr>
              <w:spacing w:line="276" w:lineRule="auto"/>
              <w:jc w:val="center"/>
            </w:pPr>
            <w:r w:rsidRPr="00501251">
              <w:t>Принято уполномоченным органом на 201</w:t>
            </w:r>
            <w:r>
              <w:t>8</w:t>
            </w:r>
            <w:r w:rsidRPr="00501251">
              <w:t xml:space="preserve">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496187" w:rsidRPr="00501251" w:rsidRDefault="00496187" w:rsidP="00496187">
            <w:pPr>
              <w:spacing w:line="276" w:lineRule="auto"/>
              <w:jc w:val="center"/>
            </w:pPr>
            <w:r w:rsidRPr="00501251">
              <w:t>Фактически сложившиеся показатели тарифной сметы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xml:space="preserve">Отклонение </w:t>
            </w:r>
            <w:r w:rsidR="00722AC8">
              <w:t xml:space="preserve"> </w:t>
            </w:r>
            <w:r w:rsidRPr="00673D90">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Отклонение, %</w:t>
            </w:r>
          </w:p>
        </w:tc>
      </w:tr>
      <w:tr w:rsidR="00722AC8" w:rsidRPr="00673D90" w:rsidTr="00722AC8">
        <w:trPr>
          <w:trHeight w:val="6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Затраты на производство товаров и предоставление услуг, всего, в т.ч.</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130 978,5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140 979</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10 001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107,6</w:t>
            </w:r>
          </w:p>
        </w:tc>
      </w:tr>
      <w:tr w:rsidR="00722AC8" w:rsidRPr="00673D90" w:rsidTr="00722AC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Материальные затраты,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64 856,3</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61 480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-3 376</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94,8</w:t>
            </w:r>
          </w:p>
        </w:tc>
      </w:tr>
      <w:tr w:rsidR="00722AC8" w:rsidRPr="00673D90" w:rsidTr="00722AC8">
        <w:trPr>
          <w:trHeight w:val="19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lastRenderedPageBreak/>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r>
      <w:tr w:rsidR="00722AC8" w:rsidRPr="00673D90" w:rsidTr="00722AC8">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2 861,8</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2 748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-114</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96,0</w:t>
            </w:r>
          </w:p>
        </w:tc>
      </w:tr>
      <w:tr w:rsidR="00722AC8" w:rsidRPr="00673D90" w:rsidTr="00722AC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ГСМ</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3 366</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3 392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26</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100,8</w:t>
            </w:r>
          </w:p>
        </w:tc>
      </w:tr>
      <w:tr w:rsidR="00722AC8" w:rsidRPr="00673D90" w:rsidTr="00722AC8">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Энергия покупная</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46 122,0</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44 310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-1 812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96,1</w:t>
            </w:r>
          </w:p>
        </w:tc>
      </w:tr>
      <w:tr w:rsidR="00722AC8" w:rsidRPr="00673D90" w:rsidTr="00722AC8">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Теплоэнергия</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466</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458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98,3</w:t>
            </w:r>
          </w:p>
        </w:tc>
      </w:tr>
      <w:tr w:rsidR="00722AC8" w:rsidRPr="00673D90" w:rsidTr="00722AC8">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Вода покупная</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12 040,5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10 572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-1 469</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87,8</w:t>
            </w:r>
          </w:p>
        </w:tc>
      </w:tr>
      <w:tr w:rsidR="00722AC8" w:rsidRPr="00673D90" w:rsidTr="00722AC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 xml:space="preserve">Расходы на оплату труда, всего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35 636</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37 157</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1 521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104,3</w:t>
            </w:r>
          </w:p>
        </w:tc>
      </w:tr>
      <w:tr w:rsidR="00722AC8" w:rsidRPr="00673D90" w:rsidTr="00722AC8">
        <w:trPr>
          <w:trHeight w:val="2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r>
      <w:tr w:rsidR="00722AC8" w:rsidRPr="00673D90" w:rsidTr="004B2FF3">
        <w:trPr>
          <w:trHeight w:val="49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Заработная плата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27 918</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pPr>
            <w:r>
              <w:t>29 104</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1 186</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104,2</w:t>
            </w:r>
          </w:p>
        </w:tc>
      </w:tr>
      <w:tr w:rsidR="00722AC8" w:rsidRPr="00673D90" w:rsidTr="00722AC8">
        <w:trPr>
          <w:trHeight w:val="40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среднемесячная заработная плата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110 785,7</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r w:rsidR="004B2FF3">
              <w:t>115 491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rPr>
                <w:color w:val="0000FF"/>
              </w:rPr>
            </w:pPr>
            <w:r>
              <w:rPr>
                <w:color w:val="0000FF"/>
              </w:rPr>
              <w:t>4 705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rPr>
                <w:color w:val="0000FF"/>
              </w:rPr>
            </w:pPr>
            <w:r>
              <w:rPr>
                <w:color w:val="0000FF"/>
              </w:rPr>
              <w:t>104,2</w:t>
            </w:r>
          </w:p>
        </w:tc>
      </w:tr>
      <w:tr w:rsidR="00722AC8" w:rsidRPr="00673D90" w:rsidTr="004B2FF3">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численность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21</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pPr>
            <w:r>
              <w:t>21</w:t>
            </w:r>
            <w:r w:rsidR="00496187" w:rsidRPr="00673D90">
              <w:t> </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100,0</w:t>
            </w:r>
          </w:p>
        </w:tc>
      </w:tr>
      <w:tr w:rsidR="00722AC8" w:rsidRPr="00673D90" w:rsidTr="004B2FF3">
        <w:trPr>
          <w:trHeight w:val="39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Заработная плата вспомогательнного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4 508</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pPr>
            <w:r>
              <w:t>4 688</w:t>
            </w:r>
            <w:r w:rsidR="00496187" w:rsidRPr="00673D90">
              <w:t> </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180</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104,0</w:t>
            </w:r>
          </w:p>
        </w:tc>
      </w:tr>
      <w:tr w:rsidR="00722AC8" w:rsidRPr="00673D90" w:rsidTr="004B2FF3">
        <w:trPr>
          <w:trHeight w:val="4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среднемесячная заработная плата вспомогательнного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93 916,7</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pPr>
            <w:r>
              <w:t>97 673</w:t>
            </w:r>
            <w:r w:rsidR="00496187" w:rsidRPr="00673D90">
              <w:t> </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3 757</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104,0</w:t>
            </w:r>
          </w:p>
        </w:tc>
      </w:tr>
      <w:tr w:rsidR="00722AC8" w:rsidRPr="00673D90" w:rsidTr="00722AC8">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численностьвспомогательнного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4,0</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pPr>
            <w:r>
              <w:t>4,0</w:t>
            </w:r>
            <w:r w:rsidR="00496187"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rPr>
                <w:color w:val="0000FF"/>
              </w:rPr>
            </w:pPr>
            <w:r>
              <w:rPr>
                <w:color w:val="0000FF"/>
              </w:rPr>
              <w:t>100,0</w:t>
            </w:r>
          </w:p>
        </w:tc>
      </w:tr>
      <w:tr w:rsidR="00722AC8" w:rsidRPr="00673D90" w:rsidTr="00722AC8">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3 210</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3 365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155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104,8</w:t>
            </w:r>
          </w:p>
        </w:tc>
      </w:tr>
      <w:tr w:rsidR="00722AC8" w:rsidRPr="00673D90" w:rsidTr="00722AC8">
        <w:trPr>
          <w:trHeight w:val="55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10 753,5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jc w:val="center"/>
              <w:rPr>
                <w:color w:val="993366"/>
              </w:rPr>
            </w:pPr>
            <w:r w:rsidRPr="00673D90">
              <w:rPr>
                <w:color w:val="993366"/>
              </w:rPr>
              <w:t>19 043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8 290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177,1</w:t>
            </w:r>
          </w:p>
        </w:tc>
      </w:tr>
      <w:tr w:rsidR="00722AC8" w:rsidRPr="00673D90" w:rsidTr="00722AC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Ремонт,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13 705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15 013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1 308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109,5</w:t>
            </w:r>
          </w:p>
        </w:tc>
      </w:tr>
      <w:tr w:rsidR="00722AC8" w:rsidRPr="00673D90" w:rsidTr="00722AC8">
        <w:trPr>
          <w:trHeight w:val="2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00"/>
              </w:rPr>
            </w:pPr>
            <w:r w:rsidRPr="00673D90">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r>
      <w:tr w:rsidR="00722AC8" w:rsidRPr="00673D90" w:rsidTr="00722AC8">
        <w:trPr>
          <w:trHeight w:val="11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Капитальный ремонт, не приводящий к увеличению стоимости основных средств</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13 705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15 013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1 308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109,5</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Прочие затраты,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6 028</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8 286</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2 258</w:t>
            </w:r>
          </w:p>
        </w:tc>
        <w:tc>
          <w:tcPr>
            <w:tcW w:w="1559" w:type="dxa"/>
            <w:tcBorders>
              <w:top w:val="nil"/>
              <w:left w:val="nil"/>
              <w:bottom w:val="single" w:sz="4" w:space="0" w:color="auto"/>
              <w:right w:val="single" w:sz="4" w:space="0" w:color="auto"/>
            </w:tcBorders>
            <w:shd w:val="clear" w:color="000000" w:fill="FFFFFF"/>
            <w:vAlign w:val="center"/>
            <w:hideMark/>
          </w:tcPr>
          <w:p w:rsidR="00496187" w:rsidRPr="00673D90" w:rsidRDefault="00496187" w:rsidP="00496187">
            <w:pPr>
              <w:jc w:val="center"/>
              <w:rPr>
                <w:color w:val="0000FF"/>
              </w:rPr>
            </w:pPr>
            <w:r w:rsidRPr="00673D90">
              <w:rPr>
                <w:color w:val="0000FF"/>
              </w:rPr>
              <w:t>137,5</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Расходы периода,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21 076,1</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23 777</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2 701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112,8</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Административные расходы,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15 035,1</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17 264</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2 229</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114,8</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r>
      <w:tr w:rsidR="00722AC8" w:rsidRPr="00673D90" w:rsidTr="00722AC8">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Заработная плата административного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6 954</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7 415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461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106,6</w:t>
            </w:r>
          </w:p>
        </w:tc>
      </w:tr>
      <w:tr w:rsidR="00722AC8" w:rsidRPr="00673D90" w:rsidTr="00463F95">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среднемесячная 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115 900</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pPr>
            <w:r>
              <w:t>123 583</w:t>
            </w:r>
            <w:r w:rsidR="00496187" w:rsidRPr="00673D90">
              <w:t> </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63F95" w:rsidP="00496187">
            <w:pPr>
              <w:jc w:val="center"/>
              <w:rPr>
                <w:color w:val="0000FF"/>
              </w:rPr>
            </w:pPr>
            <w:r>
              <w:rPr>
                <w:color w:val="0000FF"/>
              </w:rPr>
              <w:t>7 683</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63F95" w:rsidP="00496187">
            <w:pPr>
              <w:jc w:val="center"/>
              <w:rPr>
                <w:color w:val="0000FF"/>
              </w:rPr>
            </w:pPr>
            <w:r>
              <w:rPr>
                <w:color w:val="0000FF"/>
              </w:rPr>
              <w:t>106,6</w:t>
            </w:r>
          </w:p>
        </w:tc>
      </w:tr>
      <w:tr w:rsidR="00722AC8" w:rsidRPr="00673D90" w:rsidTr="00463F95">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 xml:space="preserve">численность административного </w:t>
            </w:r>
            <w:r w:rsidRPr="00673D90">
              <w:lastRenderedPageBreak/>
              <w:t>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lastRenderedPageBreak/>
              <w:t>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pPr>
            <w:r>
              <w:t>5</w:t>
            </w:r>
            <w:r w:rsidR="00496187"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63F95" w:rsidP="00496187">
            <w:pPr>
              <w:jc w:val="center"/>
              <w:rPr>
                <w:color w:val="0000FF"/>
              </w:rPr>
            </w:pPr>
            <w:r>
              <w:rPr>
                <w:color w:val="0000FF"/>
              </w:rPr>
              <w:t>100,0</w:t>
            </w:r>
          </w:p>
        </w:tc>
      </w:tr>
      <w:tr w:rsidR="00722AC8" w:rsidRPr="00673D90" w:rsidTr="00722AC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lastRenderedPageBreak/>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688,4</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701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101,8</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Налоги</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2 878</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2 880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100,1</w:t>
            </w:r>
          </w:p>
        </w:tc>
      </w:tr>
      <w:tr w:rsidR="00722AC8" w:rsidRPr="00673D90" w:rsidTr="00722AC8">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Услуги банка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335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345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103,0</w:t>
            </w:r>
          </w:p>
        </w:tc>
      </w:tr>
      <w:tr w:rsidR="00722AC8" w:rsidRPr="00673D90" w:rsidTr="00722AC8">
        <w:trPr>
          <w:trHeight w:val="2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1 885,5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3 168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1 283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168,0</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307</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395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128,7</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496187" w:rsidRPr="00673D90" w:rsidRDefault="00496187" w:rsidP="00496187">
            <w:r>
              <w:t>Прочие расходы, всего</w:t>
            </w:r>
            <w:r w:rsidRPr="00673D90">
              <w:t>:</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1 987</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2 360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373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118,8</w:t>
            </w:r>
          </w:p>
        </w:tc>
      </w:tr>
      <w:tr w:rsidR="00722AC8" w:rsidRPr="00673D90" w:rsidTr="00722AC8">
        <w:trPr>
          <w:trHeight w:val="45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Расходы на содержание службы сбыта,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6 040,9</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6 513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472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107,8</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r>
      <w:tr w:rsidR="00722AC8" w:rsidRPr="00673D90" w:rsidTr="00722AC8">
        <w:trPr>
          <w:trHeight w:val="45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Заработная плата персонала ослуживающих производств</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4 188,2</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4 558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370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108,8</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численность</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6</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pPr>
            <w:r>
              <w:t>6</w:t>
            </w:r>
            <w:r w:rsidR="00496187"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rPr>
                <w:color w:val="0000FF"/>
              </w:rPr>
            </w:pPr>
            <w:r>
              <w:rPr>
                <w:color w:val="0000FF"/>
              </w:rPr>
              <w:t>100,0</w:t>
            </w:r>
          </w:p>
        </w:tc>
      </w:tr>
      <w:tr w:rsidR="00722AC8" w:rsidRPr="00673D90" w:rsidTr="00463F95">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среднемесячнаязаработная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58 169</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pPr>
            <w:r>
              <w:t>63 306</w:t>
            </w:r>
            <w:r w:rsidR="00496187" w:rsidRPr="00673D90">
              <w:t> </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63F95" w:rsidP="00496187">
            <w:pPr>
              <w:jc w:val="center"/>
              <w:rPr>
                <w:color w:val="0000FF"/>
              </w:rPr>
            </w:pPr>
            <w:r>
              <w:rPr>
                <w:color w:val="0000FF"/>
              </w:rPr>
              <w:t>5 136</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63F95" w:rsidP="00496187">
            <w:pPr>
              <w:jc w:val="center"/>
              <w:rPr>
                <w:color w:val="0000FF"/>
              </w:rPr>
            </w:pPr>
            <w:r>
              <w:rPr>
                <w:color w:val="0000FF"/>
              </w:rPr>
              <w:t>108,8</w:t>
            </w:r>
          </w:p>
        </w:tc>
      </w:tr>
      <w:tr w:rsidR="00722AC8" w:rsidRPr="00673D90" w:rsidTr="00722AC8">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414,6</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452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37</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109,0</w:t>
            </w:r>
          </w:p>
        </w:tc>
      </w:tr>
      <w:tr w:rsidR="00722AC8" w:rsidRPr="00673D90" w:rsidTr="00722AC8">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131,1</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168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37</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128,1</w:t>
            </w:r>
          </w:p>
        </w:tc>
      </w:tr>
      <w:tr w:rsidR="00722AC8" w:rsidRPr="00673D90" w:rsidTr="00722AC8">
        <w:trPr>
          <w:trHeight w:val="4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164</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173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105,5</w:t>
            </w:r>
          </w:p>
        </w:tc>
      </w:tr>
      <w:tr w:rsidR="00722AC8" w:rsidRPr="00673D90" w:rsidTr="00722AC8">
        <w:trPr>
          <w:trHeight w:val="7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Услуги банка, инкассация</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340</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333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-7</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98,0</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t>Прочие расходы, всего</w:t>
            </w:r>
            <w:r w:rsidRPr="00673D90">
              <w:t>:</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803,3</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829</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26</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103,2</w:t>
            </w:r>
          </w:p>
        </w:tc>
      </w:tr>
      <w:tr w:rsidR="00722AC8" w:rsidRPr="00673D90" w:rsidTr="00722AC8">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Всего затрат</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152 054,5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164 756</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12 702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108,4</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Прибыль</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27 304</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-4 579</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-31 883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-16,8</w:t>
            </w:r>
          </w:p>
        </w:tc>
      </w:tr>
      <w:tr w:rsidR="00460BE1" w:rsidRPr="00673D90" w:rsidTr="00460BE1">
        <w:trPr>
          <w:trHeight w:val="45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0BE1" w:rsidRPr="00673D90" w:rsidRDefault="00460BE1" w:rsidP="00460BE1">
            <w:pPr>
              <w:rPr>
                <w:b/>
                <w:bCs/>
              </w:rPr>
            </w:pPr>
            <w:r w:rsidRPr="00673D90">
              <w:rPr>
                <w:b/>
                <w:bCs/>
              </w:rPr>
              <w:t>Регулируемая база задействованных активов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0BE1" w:rsidRPr="00460BE1" w:rsidRDefault="00460BE1" w:rsidP="00460BE1">
            <w:pPr>
              <w:jc w:val="center"/>
              <w:rPr>
                <w:b/>
                <w:bCs/>
                <w:color w:val="0000FF"/>
              </w:rPr>
            </w:pPr>
            <w:r w:rsidRPr="00460BE1">
              <w:rPr>
                <w:b/>
                <w:bCs/>
                <w:color w:val="0000FF"/>
              </w:rPr>
              <w:t>7 827</w:t>
            </w:r>
          </w:p>
        </w:tc>
        <w:tc>
          <w:tcPr>
            <w:tcW w:w="1843" w:type="dxa"/>
            <w:tcBorders>
              <w:top w:val="single" w:sz="4" w:space="0" w:color="auto"/>
              <w:left w:val="nil"/>
              <w:bottom w:val="single" w:sz="4" w:space="0" w:color="auto"/>
              <w:right w:val="single" w:sz="4" w:space="0" w:color="auto"/>
            </w:tcBorders>
            <w:shd w:val="clear" w:color="auto" w:fill="auto"/>
            <w:vAlign w:val="center"/>
          </w:tcPr>
          <w:p w:rsidR="00460BE1" w:rsidRPr="00460BE1" w:rsidRDefault="00460BE1" w:rsidP="00460BE1">
            <w:pPr>
              <w:jc w:val="center"/>
              <w:rPr>
                <w:b/>
                <w:bCs/>
                <w:color w:val="963634"/>
              </w:rPr>
            </w:pPr>
            <w:r w:rsidRPr="00460BE1">
              <w:rPr>
                <w:b/>
                <w:bCs/>
                <w:color w:val="0000FF"/>
              </w:rPr>
              <w:t>58 142</w:t>
            </w:r>
          </w:p>
        </w:tc>
        <w:tc>
          <w:tcPr>
            <w:tcW w:w="1559" w:type="dxa"/>
            <w:tcBorders>
              <w:top w:val="single" w:sz="4" w:space="0" w:color="auto"/>
              <w:left w:val="nil"/>
              <w:bottom w:val="single" w:sz="4" w:space="0" w:color="auto"/>
              <w:right w:val="single" w:sz="4" w:space="0" w:color="auto"/>
            </w:tcBorders>
            <w:shd w:val="clear" w:color="auto" w:fill="auto"/>
            <w:vAlign w:val="center"/>
          </w:tcPr>
          <w:p w:rsidR="00460BE1" w:rsidRPr="00460BE1" w:rsidRDefault="00460BE1" w:rsidP="00460BE1">
            <w:pPr>
              <w:jc w:val="center"/>
              <w:rPr>
                <w:color w:val="0000FF"/>
              </w:rPr>
            </w:pPr>
            <w:r w:rsidRPr="00460BE1">
              <w:rPr>
                <w:color w:val="0000FF"/>
              </w:rPr>
              <w:t>50 315</w:t>
            </w:r>
          </w:p>
        </w:tc>
        <w:tc>
          <w:tcPr>
            <w:tcW w:w="1559" w:type="dxa"/>
            <w:tcBorders>
              <w:top w:val="single" w:sz="4" w:space="0" w:color="auto"/>
              <w:left w:val="nil"/>
              <w:bottom w:val="single" w:sz="4" w:space="0" w:color="auto"/>
              <w:right w:val="single" w:sz="4" w:space="0" w:color="auto"/>
            </w:tcBorders>
            <w:shd w:val="clear" w:color="auto" w:fill="auto"/>
            <w:vAlign w:val="center"/>
          </w:tcPr>
          <w:p w:rsidR="00460BE1" w:rsidRPr="00460BE1" w:rsidRDefault="00460BE1" w:rsidP="00460BE1">
            <w:pPr>
              <w:jc w:val="center"/>
              <w:rPr>
                <w:color w:val="0000FF"/>
              </w:rPr>
            </w:pPr>
            <w:r w:rsidRPr="00460BE1">
              <w:rPr>
                <w:color w:val="0000FF"/>
              </w:rPr>
              <w:t>742,8</w:t>
            </w:r>
          </w:p>
        </w:tc>
      </w:tr>
      <w:tr w:rsidR="00460BE1" w:rsidRPr="00673D90" w:rsidTr="00722AC8">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0BE1" w:rsidRPr="00673D90" w:rsidRDefault="00460BE1" w:rsidP="00460BE1">
            <w:pPr>
              <w:rPr>
                <w:b/>
                <w:bCs/>
              </w:rPr>
            </w:pPr>
            <w:r w:rsidRPr="00673D90">
              <w:rPr>
                <w:b/>
                <w:bCs/>
              </w:rPr>
              <w:t>Всего доходов</w:t>
            </w:r>
          </w:p>
        </w:tc>
        <w:tc>
          <w:tcPr>
            <w:tcW w:w="1843"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b/>
                <w:bCs/>
                <w:color w:val="0000FF"/>
              </w:rPr>
            </w:pPr>
            <w:r w:rsidRPr="00673D90">
              <w:rPr>
                <w:b/>
                <w:bCs/>
                <w:color w:val="0000FF"/>
              </w:rPr>
              <w:t>179 358,5</w:t>
            </w:r>
          </w:p>
        </w:tc>
        <w:tc>
          <w:tcPr>
            <w:tcW w:w="1843"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b/>
                <w:bCs/>
                <w:color w:val="0000FF"/>
              </w:rPr>
            </w:pPr>
            <w:r w:rsidRPr="00673D90">
              <w:rPr>
                <w:b/>
                <w:bCs/>
                <w:color w:val="0000FF"/>
              </w:rPr>
              <w:t>160 177</w:t>
            </w:r>
          </w:p>
        </w:tc>
        <w:tc>
          <w:tcPr>
            <w:tcW w:w="1559"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color w:val="0000FF"/>
              </w:rPr>
            </w:pPr>
            <w:r w:rsidRPr="00673D90">
              <w:rPr>
                <w:color w:val="0000FF"/>
              </w:rPr>
              <w:t>-19 182</w:t>
            </w:r>
          </w:p>
        </w:tc>
        <w:tc>
          <w:tcPr>
            <w:tcW w:w="1559"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color w:val="0000FF"/>
              </w:rPr>
            </w:pPr>
            <w:r w:rsidRPr="00673D90">
              <w:rPr>
                <w:color w:val="0000FF"/>
              </w:rPr>
              <w:t>89,3</w:t>
            </w:r>
          </w:p>
        </w:tc>
      </w:tr>
      <w:tr w:rsidR="00460BE1" w:rsidRPr="00673D90" w:rsidTr="00722AC8">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0BE1" w:rsidRPr="00673D90" w:rsidRDefault="00460BE1" w:rsidP="00460BE1">
            <w:pPr>
              <w:rPr>
                <w:b/>
                <w:bCs/>
              </w:rPr>
            </w:pPr>
            <w:r w:rsidRPr="00673D90">
              <w:rPr>
                <w:b/>
                <w:bCs/>
              </w:rPr>
              <w:t>Объемы оказываемых услуг</w:t>
            </w:r>
          </w:p>
        </w:tc>
        <w:tc>
          <w:tcPr>
            <w:tcW w:w="1843"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pPr>
            <w:r w:rsidRPr="00673D90">
              <w:t>9 081</w:t>
            </w:r>
          </w:p>
        </w:tc>
        <w:tc>
          <w:tcPr>
            <w:tcW w:w="1843"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pPr>
            <w:r w:rsidRPr="00673D90">
              <w:t>8 110</w:t>
            </w:r>
          </w:p>
        </w:tc>
        <w:tc>
          <w:tcPr>
            <w:tcW w:w="1559"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color w:val="0000FF"/>
              </w:rPr>
            </w:pPr>
            <w:r w:rsidRPr="00673D90">
              <w:rPr>
                <w:color w:val="0000FF"/>
              </w:rPr>
              <w:t>-971</w:t>
            </w:r>
          </w:p>
        </w:tc>
        <w:tc>
          <w:tcPr>
            <w:tcW w:w="1559"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color w:val="0000FF"/>
              </w:rPr>
            </w:pPr>
            <w:r w:rsidRPr="00673D90">
              <w:rPr>
                <w:color w:val="0000FF"/>
              </w:rPr>
              <w:t>89,3</w:t>
            </w:r>
          </w:p>
        </w:tc>
      </w:tr>
      <w:tr w:rsidR="00460BE1" w:rsidRPr="00673D90" w:rsidTr="00722AC8">
        <w:trPr>
          <w:trHeight w:val="285"/>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rsidR="00460BE1" w:rsidRPr="00673D90" w:rsidRDefault="00460BE1" w:rsidP="00460BE1">
            <w:pPr>
              <w:rPr>
                <w:b/>
                <w:bCs/>
              </w:rPr>
            </w:pPr>
            <w:r w:rsidRPr="00673D90">
              <w:rPr>
                <w:b/>
                <w:bCs/>
              </w:rPr>
              <w:t>Нормативные технические потери</w:t>
            </w:r>
          </w:p>
        </w:tc>
        <w:tc>
          <w:tcPr>
            <w:tcW w:w="1843"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pPr>
            <w:r w:rsidRPr="00673D90">
              <w:t>7,2</w:t>
            </w:r>
          </w:p>
        </w:tc>
        <w:tc>
          <w:tcPr>
            <w:tcW w:w="1843"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pPr>
            <w:r>
              <w:t>5,87</w:t>
            </w:r>
            <w:r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color w:val="0000FF"/>
              </w:rPr>
            </w:pPr>
            <w:r>
              <w:rPr>
                <w:color w:val="0000FF"/>
              </w:rPr>
              <w:t>1,33</w:t>
            </w:r>
          </w:p>
        </w:tc>
        <w:tc>
          <w:tcPr>
            <w:tcW w:w="1559"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color w:val="0000FF"/>
              </w:rPr>
            </w:pPr>
            <w:r>
              <w:rPr>
                <w:color w:val="0000FF"/>
              </w:rPr>
              <w:t>81,5</w:t>
            </w:r>
          </w:p>
        </w:tc>
      </w:tr>
      <w:tr w:rsidR="00460BE1" w:rsidRPr="00673D90" w:rsidTr="00722AC8">
        <w:trPr>
          <w:trHeight w:val="285"/>
        </w:trPr>
        <w:tc>
          <w:tcPr>
            <w:tcW w:w="2830" w:type="dxa"/>
            <w:vMerge/>
            <w:tcBorders>
              <w:top w:val="nil"/>
              <w:left w:val="single" w:sz="4" w:space="0" w:color="auto"/>
              <w:bottom w:val="single" w:sz="4" w:space="0" w:color="auto"/>
              <w:right w:val="single" w:sz="4" w:space="0" w:color="auto"/>
            </w:tcBorders>
            <w:vAlign w:val="center"/>
            <w:hideMark/>
          </w:tcPr>
          <w:p w:rsidR="00460BE1" w:rsidRPr="00673D90" w:rsidRDefault="00460BE1" w:rsidP="00460BE1">
            <w:pPr>
              <w:rPr>
                <w:b/>
                <w:bCs/>
              </w:rPr>
            </w:pPr>
          </w:p>
        </w:tc>
        <w:tc>
          <w:tcPr>
            <w:tcW w:w="1843"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pPr>
            <w:r w:rsidRPr="00673D90">
              <w:t>708</w:t>
            </w:r>
          </w:p>
        </w:tc>
        <w:tc>
          <w:tcPr>
            <w:tcW w:w="1843"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pPr>
            <w:r>
              <w:t>506</w:t>
            </w:r>
            <w:r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color w:val="0000FF"/>
              </w:rPr>
            </w:pPr>
            <w:r w:rsidRPr="00673D90">
              <w:rPr>
                <w:color w:val="0000FF"/>
              </w:rPr>
              <w:t>-</w:t>
            </w:r>
            <w:r>
              <w:rPr>
                <w:color w:val="0000FF"/>
              </w:rPr>
              <w:t>202</w:t>
            </w:r>
          </w:p>
        </w:tc>
        <w:tc>
          <w:tcPr>
            <w:tcW w:w="1559"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color w:val="0000FF"/>
              </w:rPr>
            </w:pPr>
            <w:r>
              <w:rPr>
                <w:color w:val="0000FF"/>
              </w:rPr>
              <w:t>71,5</w:t>
            </w:r>
          </w:p>
        </w:tc>
      </w:tr>
      <w:tr w:rsidR="00460BE1" w:rsidRPr="00673D90" w:rsidTr="00722AC8">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60BE1" w:rsidRPr="00673D90" w:rsidRDefault="00460BE1" w:rsidP="00460BE1">
            <w:pPr>
              <w:rPr>
                <w:b/>
                <w:bCs/>
              </w:rPr>
            </w:pPr>
            <w:r w:rsidRPr="00673D90">
              <w:rPr>
                <w:b/>
                <w:bCs/>
              </w:rPr>
              <w:t>Тариф (без НДС)</w:t>
            </w:r>
          </w:p>
        </w:tc>
        <w:tc>
          <w:tcPr>
            <w:tcW w:w="1843"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b/>
                <w:bCs/>
                <w:color w:val="0000FF"/>
              </w:rPr>
            </w:pPr>
            <w:r w:rsidRPr="00673D90">
              <w:rPr>
                <w:b/>
                <w:bCs/>
                <w:color w:val="0000FF"/>
              </w:rPr>
              <w:t>19,75</w:t>
            </w:r>
          </w:p>
        </w:tc>
        <w:tc>
          <w:tcPr>
            <w:tcW w:w="1843"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b/>
                <w:bCs/>
                <w:color w:val="0000FF"/>
              </w:rPr>
            </w:pPr>
            <w:r w:rsidRPr="00673D90">
              <w:rPr>
                <w:b/>
                <w:bCs/>
                <w:color w:val="0000FF"/>
              </w:rPr>
              <w:t>19,75</w:t>
            </w:r>
          </w:p>
        </w:tc>
        <w:tc>
          <w:tcPr>
            <w:tcW w:w="1559"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color w:val="0000FF"/>
              </w:rPr>
            </w:pPr>
            <w:r w:rsidRPr="00673D90">
              <w:rPr>
                <w:color w:val="0000FF"/>
              </w:rPr>
              <w:t>0,00</w:t>
            </w:r>
          </w:p>
        </w:tc>
        <w:tc>
          <w:tcPr>
            <w:tcW w:w="1559" w:type="dxa"/>
            <w:tcBorders>
              <w:top w:val="nil"/>
              <w:left w:val="nil"/>
              <w:bottom w:val="single" w:sz="4" w:space="0" w:color="auto"/>
              <w:right w:val="single" w:sz="4" w:space="0" w:color="auto"/>
            </w:tcBorders>
            <w:shd w:val="clear" w:color="auto" w:fill="auto"/>
            <w:vAlign w:val="center"/>
            <w:hideMark/>
          </w:tcPr>
          <w:p w:rsidR="00460BE1" w:rsidRPr="00673D90" w:rsidRDefault="00460BE1" w:rsidP="00460BE1">
            <w:pPr>
              <w:jc w:val="center"/>
              <w:rPr>
                <w:color w:val="0000FF"/>
              </w:rPr>
            </w:pPr>
            <w:r w:rsidRPr="00673D90">
              <w:rPr>
                <w:color w:val="0000FF"/>
              </w:rPr>
              <w:t>100,0</w:t>
            </w:r>
          </w:p>
        </w:tc>
      </w:tr>
    </w:tbl>
    <w:p w:rsidR="00D60801" w:rsidRPr="00501251" w:rsidRDefault="00D60801" w:rsidP="0013711A">
      <w:pPr>
        <w:pStyle w:val="a3"/>
        <w:spacing w:line="276" w:lineRule="auto"/>
        <w:ind w:firstLine="0"/>
        <w:jc w:val="both"/>
        <w:rPr>
          <w:b w:val="0"/>
          <w:sz w:val="24"/>
        </w:rPr>
      </w:pPr>
    </w:p>
    <w:p w:rsidR="00D60801" w:rsidRPr="00501251" w:rsidRDefault="0092416D" w:rsidP="0013711A">
      <w:pPr>
        <w:pStyle w:val="a3"/>
        <w:spacing w:line="276" w:lineRule="auto"/>
        <w:ind w:firstLine="0"/>
        <w:jc w:val="both"/>
        <w:rPr>
          <w:b w:val="0"/>
          <w:sz w:val="24"/>
        </w:rPr>
      </w:pPr>
      <w:r w:rsidRPr="00501251">
        <w:rPr>
          <w:b w:val="0"/>
          <w:sz w:val="24"/>
        </w:rPr>
        <w:t>Экономия затрат</w:t>
      </w:r>
      <w:r w:rsidR="00496187">
        <w:rPr>
          <w:b w:val="0"/>
          <w:sz w:val="24"/>
        </w:rPr>
        <w:t xml:space="preserve"> по статьям </w:t>
      </w:r>
      <w:r w:rsidRPr="00501251">
        <w:rPr>
          <w:b w:val="0"/>
          <w:sz w:val="24"/>
        </w:rPr>
        <w:t>«Вода пок</w:t>
      </w:r>
      <w:r w:rsidR="00496187">
        <w:rPr>
          <w:b w:val="0"/>
          <w:sz w:val="24"/>
        </w:rPr>
        <w:t xml:space="preserve">упная» более чем на 5% вызвана </w:t>
      </w:r>
      <w:r w:rsidRPr="00501251">
        <w:rPr>
          <w:b w:val="0"/>
          <w:sz w:val="24"/>
        </w:rPr>
        <w:t xml:space="preserve">сокращением объемов оказываемых регулируемых услуг по причинам, не зависящим от субъекта естественной монополии.  </w:t>
      </w:r>
    </w:p>
    <w:p w:rsidR="009A7497" w:rsidRPr="00501251" w:rsidRDefault="009A7497" w:rsidP="0013711A">
      <w:pPr>
        <w:pStyle w:val="a3"/>
        <w:spacing w:line="276" w:lineRule="auto"/>
        <w:ind w:firstLine="0"/>
        <w:jc w:val="both"/>
        <w:rPr>
          <w:b w:val="0"/>
          <w:sz w:val="24"/>
        </w:rPr>
      </w:pPr>
    </w:p>
    <w:p w:rsidR="00D60801" w:rsidRPr="00501251" w:rsidRDefault="00D60801" w:rsidP="0013711A">
      <w:pPr>
        <w:pStyle w:val="a3"/>
        <w:spacing w:line="276" w:lineRule="auto"/>
        <w:ind w:firstLine="0"/>
        <w:jc w:val="center"/>
        <w:rPr>
          <w:sz w:val="24"/>
        </w:rPr>
      </w:pPr>
      <w:r w:rsidRPr="00501251">
        <w:rPr>
          <w:sz w:val="24"/>
        </w:rPr>
        <w:t>5.3. Постатейное исполнение тарифной сметы на услуги по отво</w:t>
      </w:r>
      <w:r w:rsidR="00BF6551" w:rsidRPr="00501251">
        <w:rPr>
          <w:sz w:val="24"/>
        </w:rPr>
        <w:t>ду и очистке сточных вод за 201</w:t>
      </w:r>
      <w:r w:rsidR="009A32BA">
        <w:rPr>
          <w:sz w:val="24"/>
        </w:rPr>
        <w:t>8</w:t>
      </w:r>
      <w:r w:rsidRPr="00501251">
        <w:rPr>
          <w:sz w:val="24"/>
        </w:rPr>
        <w:t xml:space="preserve"> год</w:t>
      </w:r>
    </w:p>
    <w:p w:rsidR="008E6911" w:rsidRPr="00501251" w:rsidRDefault="008E6911" w:rsidP="0013711A">
      <w:pPr>
        <w:pStyle w:val="a3"/>
        <w:spacing w:line="276" w:lineRule="auto"/>
        <w:ind w:firstLine="708"/>
        <w:jc w:val="both"/>
        <w:rPr>
          <w:b w:val="0"/>
          <w:bCs w:val="0"/>
          <w:sz w:val="24"/>
        </w:rPr>
      </w:pPr>
    </w:p>
    <w:p w:rsidR="008635A2" w:rsidRPr="00501251" w:rsidRDefault="008635A2" w:rsidP="0013711A">
      <w:pPr>
        <w:pStyle w:val="a3"/>
        <w:spacing w:line="276" w:lineRule="auto"/>
        <w:ind w:firstLine="708"/>
        <w:rPr>
          <w:b w:val="0"/>
          <w:sz w:val="24"/>
        </w:rPr>
      </w:pPr>
      <w:r w:rsidRPr="00501251">
        <w:rPr>
          <w:b w:val="0"/>
          <w:sz w:val="24"/>
        </w:rPr>
        <w:t>Постатейное исполнение тарифной сме</w:t>
      </w:r>
      <w:r w:rsidR="00D6191E" w:rsidRPr="00501251">
        <w:rPr>
          <w:b w:val="0"/>
          <w:sz w:val="24"/>
        </w:rPr>
        <w:t>ты на услуги по отводу и очистке сточных вод</w:t>
      </w:r>
      <w:r w:rsidRPr="00501251">
        <w:rPr>
          <w:b w:val="0"/>
          <w:sz w:val="24"/>
        </w:rPr>
        <w:t xml:space="preserve"> за 2</w:t>
      </w:r>
      <w:r w:rsidR="00AC5EE8" w:rsidRPr="00501251">
        <w:rPr>
          <w:b w:val="0"/>
          <w:sz w:val="24"/>
        </w:rPr>
        <w:t>01</w:t>
      </w:r>
      <w:r w:rsidR="009A32BA">
        <w:rPr>
          <w:b w:val="0"/>
          <w:sz w:val="24"/>
        </w:rPr>
        <w:t>8</w:t>
      </w:r>
      <w:r w:rsidR="00AF559D" w:rsidRPr="00501251">
        <w:rPr>
          <w:b w:val="0"/>
          <w:sz w:val="24"/>
        </w:rPr>
        <w:t xml:space="preserve"> год представлено в таблице 10</w:t>
      </w:r>
      <w:r w:rsidRPr="00501251">
        <w:rPr>
          <w:b w:val="0"/>
          <w:sz w:val="24"/>
        </w:rPr>
        <w:t>.</w:t>
      </w:r>
    </w:p>
    <w:p w:rsidR="0012183B" w:rsidRPr="00501251" w:rsidRDefault="00B70BEF" w:rsidP="0013711A">
      <w:pPr>
        <w:spacing w:before="100" w:beforeAutospacing="1" w:line="276" w:lineRule="auto"/>
        <w:ind w:firstLine="855"/>
        <w:jc w:val="both"/>
      </w:pPr>
      <w:r>
        <w:t xml:space="preserve">                                                                                                             </w:t>
      </w:r>
      <w:r w:rsidR="00AF559D" w:rsidRPr="00501251">
        <w:t>Таблица №10</w:t>
      </w:r>
    </w:p>
    <w:p w:rsidR="00B70BEF" w:rsidRDefault="00B70BEF" w:rsidP="0013711A">
      <w:pPr>
        <w:pStyle w:val="a3"/>
        <w:spacing w:line="276" w:lineRule="auto"/>
        <w:ind w:firstLine="0"/>
        <w:jc w:val="center"/>
        <w:rPr>
          <w:b w:val="0"/>
          <w:sz w:val="24"/>
        </w:rPr>
      </w:pPr>
    </w:p>
    <w:p w:rsidR="00D6191E" w:rsidRPr="00501251" w:rsidRDefault="00CE2D38" w:rsidP="0013711A">
      <w:pPr>
        <w:pStyle w:val="a3"/>
        <w:spacing w:line="276" w:lineRule="auto"/>
        <w:ind w:firstLine="0"/>
        <w:jc w:val="center"/>
        <w:rPr>
          <w:b w:val="0"/>
          <w:sz w:val="24"/>
        </w:rPr>
      </w:pPr>
      <w:r w:rsidRPr="00501251">
        <w:rPr>
          <w:b w:val="0"/>
          <w:sz w:val="24"/>
        </w:rPr>
        <w:lastRenderedPageBreak/>
        <w:t xml:space="preserve">Постатейное исполнение </w:t>
      </w:r>
      <w:r w:rsidR="00D6191E" w:rsidRPr="00501251">
        <w:rPr>
          <w:b w:val="0"/>
          <w:sz w:val="24"/>
        </w:rPr>
        <w:t xml:space="preserve">тарифной сметы на услуги по отводу и очистке сточных вод за </w:t>
      </w:r>
      <w:r w:rsidR="00BF6551" w:rsidRPr="00501251">
        <w:rPr>
          <w:b w:val="0"/>
          <w:sz w:val="24"/>
        </w:rPr>
        <w:t>201</w:t>
      </w:r>
      <w:r w:rsidR="009A32BA">
        <w:rPr>
          <w:b w:val="0"/>
          <w:sz w:val="24"/>
        </w:rPr>
        <w:t>8</w:t>
      </w:r>
      <w:r w:rsidR="00D6191E" w:rsidRPr="00501251">
        <w:rPr>
          <w:b w:val="0"/>
          <w:sz w:val="24"/>
        </w:rPr>
        <w:t xml:space="preserve"> год</w:t>
      </w:r>
    </w:p>
    <w:p w:rsidR="00CE2D38" w:rsidRPr="00501251" w:rsidRDefault="00CE2D38" w:rsidP="0013711A">
      <w:pPr>
        <w:pStyle w:val="a3"/>
        <w:spacing w:line="276" w:lineRule="auto"/>
        <w:ind w:firstLine="0"/>
        <w:jc w:val="center"/>
        <w:rPr>
          <w:b w:val="0"/>
          <w:sz w:val="24"/>
        </w:rPr>
      </w:pPr>
    </w:p>
    <w:tbl>
      <w:tblPr>
        <w:tblW w:w="9634" w:type="dxa"/>
        <w:tblInd w:w="113" w:type="dxa"/>
        <w:tblLayout w:type="fixed"/>
        <w:tblLook w:val="04A0" w:firstRow="1" w:lastRow="0" w:firstColumn="1" w:lastColumn="0" w:noHBand="0" w:noVBand="1"/>
      </w:tblPr>
      <w:tblGrid>
        <w:gridCol w:w="2547"/>
        <w:gridCol w:w="1843"/>
        <w:gridCol w:w="1984"/>
        <w:gridCol w:w="1701"/>
        <w:gridCol w:w="1559"/>
      </w:tblGrid>
      <w:tr w:rsidR="009A32BA" w:rsidRPr="009A32BA" w:rsidTr="00722AC8">
        <w:trPr>
          <w:trHeight w:val="123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xml:space="preserve">Наименование показателей </w:t>
            </w:r>
          </w:p>
        </w:tc>
        <w:tc>
          <w:tcPr>
            <w:tcW w:w="1843" w:type="dxa"/>
            <w:tcBorders>
              <w:top w:val="single" w:sz="4" w:space="0" w:color="auto"/>
              <w:left w:val="nil"/>
              <w:bottom w:val="single" w:sz="4" w:space="0" w:color="auto"/>
              <w:right w:val="single" w:sz="4" w:space="0" w:color="auto"/>
            </w:tcBorders>
            <w:shd w:val="clear" w:color="auto" w:fill="auto"/>
            <w:vAlign w:val="center"/>
          </w:tcPr>
          <w:p w:rsidR="009A32BA" w:rsidRPr="00501251" w:rsidRDefault="009A32BA" w:rsidP="009A32BA">
            <w:pPr>
              <w:spacing w:line="276" w:lineRule="auto"/>
              <w:jc w:val="center"/>
            </w:pPr>
            <w:r w:rsidRPr="00501251">
              <w:t>Принято уполномоченным органом на 201</w:t>
            </w:r>
            <w:r>
              <w:t>8</w:t>
            </w:r>
            <w:r w:rsidRPr="00501251">
              <w:t xml:space="preserve">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9A32BA" w:rsidRPr="00501251" w:rsidRDefault="009A32BA" w:rsidP="009A32BA">
            <w:pPr>
              <w:spacing w:line="276" w:lineRule="auto"/>
              <w:jc w:val="center"/>
            </w:pPr>
            <w:r w:rsidRPr="00501251">
              <w:t>Фактически сложившиеся показатели тарифной сметы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Отклонение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t xml:space="preserve">Отклонение, </w:t>
            </w:r>
            <w:r w:rsidRPr="009A32BA">
              <w:t>%</w:t>
            </w:r>
          </w:p>
        </w:tc>
      </w:tr>
      <w:tr w:rsidR="009A32BA" w:rsidRPr="009A32BA" w:rsidTr="00722AC8">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Затраты на производство товаров и предоставление услуг, всего, в т.ч.</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719 499,7</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773 858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54 358</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107,6</w:t>
            </w:r>
          </w:p>
        </w:tc>
      </w:tr>
      <w:tr w:rsidR="009A32BA" w:rsidRPr="009A32BA" w:rsidTr="00722AC8">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Материальные затраты,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203 885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204 312</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427</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100,2</w:t>
            </w:r>
          </w:p>
        </w:tc>
      </w:tr>
      <w:tr w:rsidR="009A32BA" w:rsidRPr="009A32BA" w:rsidTr="00722AC8">
        <w:trPr>
          <w:trHeight w:val="19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r>
      <w:tr w:rsidR="009A32BA" w:rsidRPr="009A32BA" w:rsidTr="00722AC8">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23 507</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22 798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-709</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97,0</w:t>
            </w:r>
          </w:p>
        </w:tc>
      </w:tr>
      <w:tr w:rsidR="009A32BA" w:rsidRPr="009A32BA" w:rsidTr="00722AC8">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ГСМ</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25 201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24 594</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-607</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97,6</w:t>
            </w:r>
          </w:p>
        </w:tc>
      </w:tr>
      <w:tr w:rsidR="009A32BA" w:rsidRPr="009A32BA" w:rsidTr="00722AC8">
        <w:trPr>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Энергия покупная</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151 351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153 166</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1 815</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101,2</w:t>
            </w:r>
          </w:p>
        </w:tc>
      </w:tr>
      <w:tr w:rsidR="009A32BA" w:rsidRPr="009A32BA" w:rsidTr="00722AC8">
        <w:trPr>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Теплоэнергия</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3 826</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3 754</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-72</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98,1</w:t>
            </w:r>
          </w:p>
        </w:tc>
      </w:tr>
      <w:tr w:rsidR="009A32BA" w:rsidRPr="009A32BA" w:rsidTr="00722AC8">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 xml:space="preserve">Расходы на оплату труда, всего </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262 700</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278 002</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15 302</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105,8</w:t>
            </w:r>
          </w:p>
        </w:tc>
      </w:tr>
      <w:tr w:rsidR="009A32BA" w:rsidRPr="009A32BA" w:rsidTr="00722AC8">
        <w:trPr>
          <w:trHeight w:val="2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r>
      <w:tr w:rsidR="009A32BA" w:rsidRPr="009A32BA" w:rsidTr="00463F95">
        <w:trPr>
          <w:trHeight w:val="49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Заработная плата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190 927</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pPr>
            <w:r>
              <w:t>202 894</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11 967</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106,3</w:t>
            </w:r>
          </w:p>
        </w:tc>
      </w:tr>
      <w:tr w:rsidR="009A32BA" w:rsidRPr="009A32BA" w:rsidTr="00722AC8">
        <w:trPr>
          <w:trHeight w:val="4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среднемесячная 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105 368</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pPr>
            <w:r>
              <w:t>111 972</w:t>
            </w:r>
            <w:r w:rsidR="009A32BA" w:rsidRPr="009A32BA">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6 604</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106,3</w:t>
            </w:r>
          </w:p>
        </w:tc>
      </w:tr>
      <w:tr w:rsidR="009A32BA" w:rsidRPr="009A32BA" w:rsidTr="00722AC8">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численность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151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pPr>
            <w:r>
              <w:t>151</w:t>
            </w:r>
            <w:r w:rsidR="009A32BA" w:rsidRPr="009A32BA">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100,0</w:t>
            </w:r>
          </w:p>
        </w:tc>
      </w:tr>
      <w:tr w:rsidR="009A32BA" w:rsidRPr="009A32BA" w:rsidTr="004464A9">
        <w:trPr>
          <w:trHeight w:val="39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18 902</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20 105</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1 203</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106,3</w:t>
            </w:r>
          </w:p>
        </w:tc>
      </w:tr>
      <w:tr w:rsidR="009A32BA" w:rsidRPr="009A32BA" w:rsidTr="00463F95">
        <w:trPr>
          <w:trHeight w:val="4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4464A9" w:rsidP="009A32BA">
            <w:r>
              <w:t>Заработная плата вспомогатель</w:t>
            </w:r>
            <w:r w:rsidR="009A32BA" w:rsidRPr="009A32BA">
              <w:t>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48 108</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pPr>
            <w:r>
              <w:t>50 032</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1 924</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104,0</w:t>
            </w:r>
          </w:p>
        </w:tc>
      </w:tr>
      <w:tr w:rsidR="009A32BA" w:rsidRPr="009A32BA" w:rsidTr="00463F95">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среднемесячная 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87 152</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pPr>
            <w:r>
              <w:t>90 638</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3 486</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104,0</w:t>
            </w:r>
          </w:p>
        </w:tc>
      </w:tr>
      <w:tr w:rsidR="009A32BA" w:rsidRPr="009A32BA" w:rsidTr="004464A9">
        <w:trPr>
          <w:trHeight w:val="928"/>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4464A9" w:rsidP="009A32BA">
            <w:r w:rsidRPr="009A32BA">
              <w:t>Ч</w:t>
            </w:r>
            <w:r w:rsidR="009A32BA" w:rsidRPr="009A32BA">
              <w:t>исленность</w:t>
            </w:r>
            <w:r>
              <w:t xml:space="preserve"> вспомогательн</w:t>
            </w:r>
            <w:r w:rsidR="009A32BA" w:rsidRPr="009A32BA">
              <w:t>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46</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r w:rsidR="00463F95">
              <w:t>46</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100,0</w:t>
            </w:r>
          </w:p>
        </w:tc>
      </w:tr>
      <w:tr w:rsidR="009A32BA" w:rsidRPr="009A32BA" w:rsidTr="004464A9">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4 763</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4 971</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208</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104,3</w:t>
            </w:r>
          </w:p>
        </w:tc>
      </w:tr>
      <w:tr w:rsidR="009A32BA" w:rsidRPr="009A32BA" w:rsidTr="00722AC8">
        <w:trPr>
          <w:trHeight w:val="5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158 008,8</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194 428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36 419</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123,0</w:t>
            </w:r>
          </w:p>
        </w:tc>
      </w:tr>
      <w:tr w:rsidR="009A32BA" w:rsidRPr="009A32BA" w:rsidTr="00722AC8">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Ремонт,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31 345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29 792,0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-1 553</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95,0</w:t>
            </w:r>
          </w:p>
        </w:tc>
      </w:tr>
      <w:tr w:rsidR="009A32BA" w:rsidRPr="009A32BA" w:rsidTr="00722AC8">
        <w:trPr>
          <w:trHeight w:val="2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00"/>
              </w:rPr>
            </w:pPr>
            <w:r w:rsidRPr="009A32BA">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r>
      <w:tr w:rsidR="009A32BA" w:rsidRPr="009A32BA" w:rsidTr="00722AC8">
        <w:trPr>
          <w:trHeight w:val="11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Капитальный ремонт, не приводящий к увеличению стоимости основных средств</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31 345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29 792</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-1 553</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95,0</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lastRenderedPageBreak/>
              <w:t>Прочие затраты,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63 561,3</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67 324,0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3 763</w:t>
            </w:r>
          </w:p>
        </w:tc>
        <w:tc>
          <w:tcPr>
            <w:tcW w:w="1559" w:type="dxa"/>
            <w:tcBorders>
              <w:top w:val="nil"/>
              <w:left w:val="nil"/>
              <w:bottom w:val="single" w:sz="4" w:space="0" w:color="auto"/>
              <w:right w:val="single" w:sz="4" w:space="0" w:color="auto"/>
            </w:tcBorders>
            <w:shd w:val="clear" w:color="000000" w:fill="FFFFFF"/>
            <w:vAlign w:val="center"/>
            <w:hideMark/>
          </w:tcPr>
          <w:p w:rsidR="009A32BA" w:rsidRPr="009A32BA" w:rsidRDefault="009A32BA" w:rsidP="009A32BA">
            <w:pPr>
              <w:jc w:val="center"/>
              <w:rPr>
                <w:color w:val="0000FF"/>
              </w:rPr>
            </w:pPr>
            <w:r w:rsidRPr="009A32BA">
              <w:rPr>
                <w:color w:val="0000FF"/>
              </w:rPr>
              <w:t>105,9</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Расходы периода,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63 539,9</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71 792</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8 252</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113,0</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Административные расходы,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47 500,4</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54 507</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7 007</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114,8</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r>
      <w:tr w:rsidR="009A32BA" w:rsidRPr="009A32BA" w:rsidTr="00722AC8">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Заработная плата административного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22 254</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23 734</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1 480</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106,7</w:t>
            </w:r>
          </w:p>
        </w:tc>
      </w:tr>
      <w:tr w:rsidR="009A32BA" w:rsidRPr="009A32BA" w:rsidTr="004464A9">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среднемесячная 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115 906,3</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123 615</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7 708</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106,7</w:t>
            </w:r>
          </w:p>
        </w:tc>
      </w:tr>
      <w:tr w:rsidR="009A32BA" w:rsidRPr="009A32BA" w:rsidTr="00722AC8">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численность административного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16</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16</w:t>
            </w:r>
            <w:r w:rsidR="009A32BA" w:rsidRPr="009A32BA">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rPr>
                <w:color w:val="0000FF"/>
              </w:rPr>
            </w:pPr>
            <w:r>
              <w:rPr>
                <w:color w:val="0000FF"/>
              </w:rPr>
              <w:t>100,0</w:t>
            </w:r>
          </w:p>
        </w:tc>
      </w:tr>
      <w:tr w:rsidR="009A32BA" w:rsidRPr="009A32BA" w:rsidTr="00722AC8">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2 203,1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2 246</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43</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101,9</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Налоги</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8 997</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9 000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3</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100,0</w:t>
            </w:r>
          </w:p>
        </w:tc>
      </w:tr>
      <w:tr w:rsidR="009A32BA" w:rsidRPr="009A32BA" w:rsidTr="00722AC8">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Услуги банка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1 046</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1 078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32</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103,1</w:t>
            </w:r>
          </w:p>
        </w:tc>
      </w:tr>
      <w:tr w:rsidR="009A32BA" w:rsidRPr="009A32BA" w:rsidTr="00722AC8">
        <w:trPr>
          <w:trHeight w:val="2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5 892,2</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9 897</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4 005</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168,0</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960</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1 234</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274</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128,5</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9A32BA" w:rsidRPr="009A32BA" w:rsidRDefault="009A32BA" w:rsidP="009A32BA">
            <w:r>
              <w:t>Прочие расходы, всего</w:t>
            </w:r>
            <w:r w:rsidRPr="009A32BA">
              <w:t>:</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6 148,1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7 318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1 170</w:t>
            </w:r>
          </w:p>
        </w:tc>
        <w:tc>
          <w:tcPr>
            <w:tcW w:w="1559" w:type="dxa"/>
            <w:tcBorders>
              <w:top w:val="nil"/>
              <w:left w:val="nil"/>
              <w:bottom w:val="single" w:sz="4" w:space="0" w:color="auto"/>
              <w:right w:val="single" w:sz="4" w:space="0" w:color="auto"/>
            </w:tcBorders>
            <w:shd w:val="clear" w:color="000000" w:fill="FFFFFF"/>
            <w:vAlign w:val="center"/>
            <w:hideMark/>
          </w:tcPr>
          <w:p w:rsidR="009A32BA" w:rsidRPr="009A32BA" w:rsidRDefault="009A32BA" w:rsidP="009A32BA">
            <w:pPr>
              <w:jc w:val="center"/>
              <w:rPr>
                <w:color w:val="0000FF"/>
              </w:rPr>
            </w:pPr>
            <w:r w:rsidRPr="009A32BA">
              <w:rPr>
                <w:color w:val="0000FF"/>
              </w:rPr>
              <w:t>119,0</w:t>
            </w:r>
          </w:p>
        </w:tc>
      </w:tr>
      <w:tr w:rsidR="009A32BA" w:rsidRPr="009A32BA" w:rsidTr="00722AC8">
        <w:trPr>
          <w:trHeight w:val="4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Расходы на содержание службы сбыта,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16 039,4</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17 285</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1 246</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107,8</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r>
      <w:tr w:rsidR="009A32BA" w:rsidRPr="009A32BA" w:rsidTr="00722AC8">
        <w:trPr>
          <w:trHeight w:val="4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Заработная плата персонала ослуживающих производств</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10 471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11 416</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945</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109,0</w:t>
            </w:r>
          </w:p>
        </w:tc>
      </w:tr>
      <w:tr w:rsidR="009A32BA" w:rsidRPr="009A32BA" w:rsidTr="004464A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численность</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15</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100,0</w:t>
            </w:r>
          </w:p>
        </w:tc>
      </w:tr>
      <w:tr w:rsidR="009A32BA" w:rsidRPr="009A32BA" w:rsidTr="004464A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среднемесячная 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58 172,2</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63 422</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5 250</w:t>
            </w:r>
          </w:p>
        </w:tc>
        <w:tc>
          <w:tcPr>
            <w:tcW w:w="1559" w:type="dxa"/>
            <w:tcBorders>
              <w:top w:val="nil"/>
              <w:left w:val="nil"/>
              <w:bottom w:val="single" w:sz="4" w:space="0" w:color="auto"/>
              <w:right w:val="single" w:sz="4" w:space="0" w:color="auto"/>
            </w:tcBorders>
            <w:shd w:val="clear" w:color="auto" w:fill="auto"/>
            <w:vAlign w:val="center"/>
          </w:tcPr>
          <w:p w:rsidR="004464A9" w:rsidRPr="009A32BA" w:rsidRDefault="004464A9" w:rsidP="004464A9">
            <w:pPr>
              <w:jc w:val="center"/>
              <w:rPr>
                <w:color w:val="0000FF"/>
              </w:rPr>
            </w:pPr>
            <w:r>
              <w:rPr>
                <w:color w:val="0000FF"/>
              </w:rPr>
              <w:t>109,0</w:t>
            </w:r>
          </w:p>
        </w:tc>
      </w:tr>
      <w:tr w:rsidR="009A32BA" w:rsidRPr="009A32BA" w:rsidTr="00722AC8">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1 036,6</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1 130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93</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109,0</w:t>
            </w:r>
          </w:p>
        </w:tc>
      </w:tr>
      <w:tr w:rsidR="009A32BA" w:rsidRPr="009A32BA" w:rsidTr="00722AC8">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418,8</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538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119</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128,5</w:t>
            </w:r>
          </w:p>
        </w:tc>
      </w:tr>
      <w:tr w:rsidR="009A32BA" w:rsidRPr="009A32BA" w:rsidTr="00722AC8">
        <w:trPr>
          <w:trHeight w:val="4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525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554</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29</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105,5</w:t>
            </w:r>
          </w:p>
        </w:tc>
      </w:tr>
      <w:tr w:rsidR="009A32BA" w:rsidRPr="009A32BA" w:rsidTr="00722AC8">
        <w:trPr>
          <w:trHeight w:val="7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Услуги банка, инкассация</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1 085,5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1 065</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-21</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98,1</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t>Прочие расходы, всего</w:t>
            </w:r>
            <w:r w:rsidRPr="009A32BA">
              <w:t>:</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2 502,2</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2 582,0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80</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103,2</w:t>
            </w:r>
          </w:p>
        </w:tc>
      </w:tr>
      <w:tr w:rsidR="009A32BA" w:rsidRPr="009A32BA" w:rsidTr="00722AC8">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Всего затрат</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783 039,0</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845 650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62 611</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108,0</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Прибыль</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113 305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27 692</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-85 613</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24,4</w:t>
            </w:r>
          </w:p>
        </w:tc>
      </w:tr>
      <w:tr w:rsidR="007E5F16" w:rsidRPr="009A32BA" w:rsidTr="0058002D">
        <w:trPr>
          <w:trHeight w:val="4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E5F16" w:rsidRPr="009A32BA" w:rsidRDefault="007E5F16" w:rsidP="007E5F16">
            <w:pPr>
              <w:rPr>
                <w:b/>
                <w:bCs/>
              </w:rPr>
            </w:pPr>
            <w:r w:rsidRPr="009A32BA">
              <w:rPr>
                <w:b/>
                <w:bCs/>
              </w:rPr>
              <w:t>Регулируемая база задействованных активов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5F16" w:rsidRPr="007E5F16" w:rsidRDefault="007E5F16" w:rsidP="007E5F16">
            <w:pPr>
              <w:jc w:val="center"/>
              <w:rPr>
                <w:b/>
                <w:bCs/>
                <w:color w:val="0000FF"/>
              </w:rPr>
            </w:pPr>
            <w:r w:rsidRPr="007E5F16">
              <w:rPr>
                <w:b/>
                <w:bCs/>
                <w:color w:val="0000FF"/>
              </w:rPr>
              <w:t>361 485,1</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F16" w:rsidRPr="007E5F16" w:rsidRDefault="007E5F16" w:rsidP="007E5F16">
            <w:pPr>
              <w:jc w:val="center"/>
              <w:rPr>
                <w:b/>
                <w:bCs/>
                <w:color w:val="963634"/>
              </w:rPr>
            </w:pPr>
            <w:r w:rsidRPr="007E5F16">
              <w:rPr>
                <w:b/>
                <w:bCs/>
                <w:color w:val="0000FF"/>
              </w:rPr>
              <w:t>295 729</w:t>
            </w:r>
          </w:p>
        </w:tc>
        <w:tc>
          <w:tcPr>
            <w:tcW w:w="1701" w:type="dxa"/>
            <w:tcBorders>
              <w:top w:val="single" w:sz="4" w:space="0" w:color="auto"/>
              <w:left w:val="nil"/>
              <w:bottom w:val="single" w:sz="4" w:space="0" w:color="auto"/>
              <w:right w:val="single" w:sz="4" w:space="0" w:color="auto"/>
            </w:tcBorders>
            <w:shd w:val="clear" w:color="auto" w:fill="auto"/>
            <w:vAlign w:val="center"/>
          </w:tcPr>
          <w:p w:rsidR="007E5F16" w:rsidRPr="007E5F16" w:rsidRDefault="007E5F16" w:rsidP="007E5F16">
            <w:pPr>
              <w:jc w:val="center"/>
              <w:rPr>
                <w:color w:val="0000FF"/>
              </w:rPr>
            </w:pPr>
            <w:r w:rsidRPr="007E5F16">
              <w:rPr>
                <w:color w:val="0000FF"/>
              </w:rPr>
              <w:t>-65 756</w:t>
            </w:r>
          </w:p>
        </w:tc>
        <w:tc>
          <w:tcPr>
            <w:tcW w:w="1559" w:type="dxa"/>
            <w:tcBorders>
              <w:top w:val="single" w:sz="4" w:space="0" w:color="auto"/>
              <w:left w:val="nil"/>
              <w:bottom w:val="single" w:sz="4" w:space="0" w:color="auto"/>
              <w:right w:val="single" w:sz="4" w:space="0" w:color="auto"/>
            </w:tcBorders>
            <w:shd w:val="clear" w:color="auto" w:fill="auto"/>
            <w:vAlign w:val="center"/>
          </w:tcPr>
          <w:p w:rsidR="007E5F16" w:rsidRPr="007E5F16" w:rsidRDefault="007E5F16" w:rsidP="007E5F16">
            <w:pPr>
              <w:jc w:val="center"/>
              <w:rPr>
                <w:color w:val="0000FF"/>
              </w:rPr>
            </w:pPr>
            <w:r w:rsidRPr="007E5F16">
              <w:rPr>
                <w:color w:val="0000FF"/>
              </w:rPr>
              <w:t>81,8</w:t>
            </w:r>
          </w:p>
        </w:tc>
      </w:tr>
      <w:tr w:rsidR="007E5F16" w:rsidRPr="009A32BA" w:rsidTr="00722AC8">
        <w:trPr>
          <w:trHeight w:val="46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E5F16" w:rsidRPr="009A32BA" w:rsidRDefault="007E5F16" w:rsidP="007E5F16">
            <w:pPr>
              <w:rPr>
                <w:b/>
                <w:bCs/>
              </w:rPr>
            </w:pPr>
            <w:r w:rsidRPr="009A32BA">
              <w:rPr>
                <w:b/>
                <w:bCs/>
              </w:rPr>
              <w:t>Сумма необоснованно полученного  дохода</w:t>
            </w:r>
          </w:p>
        </w:tc>
        <w:tc>
          <w:tcPr>
            <w:tcW w:w="1843"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b/>
                <w:bCs/>
                <w:color w:val="0000FF"/>
              </w:rPr>
            </w:pPr>
            <w:r w:rsidRPr="009A32BA">
              <w:rPr>
                <w:b/>
                <w:bCs/>
                <w:color w:val="0000FF"/>
              </w:rPr>
              <w:t>21</w:t>
            </w:r>
          </w:p>
        </w:tc>
        <w:tc>
          <w:tcPr>
            <w:tcW w:w="1984" w:type="dxa"/>
            <w:tcBorders>
              <w:top w:val="nil"/>
              <w:left w:val="nil"/>
              <w:bottom w:val="single" w:sz="4" w:space="0" w:color="auto"/>
              <w:right w:val="single" w:sz="4" w:space="0" w:color="auto"/>
            </w:tcBorders>
            <w:shd w:val="clear" w:color="000000" w:fill="FFFFFF"/>
            <w:vAlign w:val="center"/>
            <w:hideMark/>
          </w:tcPr>
          <w:p w:rsidR="007E5F16" w:rsidRPr="009A32BA" w:rsidRDefault="007E5F16" w:rsidP="007E5F16">
            <w:pPr>
              <w:jc w:val="center"/>
              <w:rPr>
                <w:b/>
                <w:bCs/>
                <w:color w:val="963634"/>
              </w:rPr>
            </w:pPr>
            <w:r w:rsidRPr="009A32BA">
              <w:rPr>
                <w:b/>
                <w:bCs/>
                <w:color w:val="963634"/>
              </w:rPr>
              <w:t> </w:t>
            </w:r>
          </w:p>
        </w:tc>
        <w:tc>
          <w:tcPr>
            <w:tcW w:w="1701"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 </w:t>
            </w:r>
          </w:p>
        </w:tc>
      </w:tr>
      <w:tr w:rsidR="007E5F16" w:rsidRPr="009A32BA" w:rsidTr="00722AC8">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E5F16" w:rsidRPr="009A32BA" w:rsidRDefault="007E5F16" w:rsidP="007E5F16">
            <w:pPr>
              <w:rPr>
                <w:b/>
                <w:bCs/>
              </w:rPr>
            </w:pPr>
            <w:r w:rsidRPr="009A32BA">
              <w:rPr>
                <w:b/>
                <w:bCs/>
              </w:rPr>
              <w:t>Всего доходов</w:t>
            </w:r>
          </w:p>
        </w:tc>
        <w:tc>
          <w:tcPr>
            <w:tcW w:w="1843"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b/>
                <w:bCs/>
                <w:color w:val="0000FF"/>
              </w:rPr>
            </w:pPr>
            <w:r w:rsidRPr="009A32BA">
              <w:rPr>
                <w:b/>
                <w:bCs/>
                <w:color w:val="0000FF"/>
              </w:rPr>
              <w:t>896 343,9</w:t>
            </w:r>
          </w:p>
        </w:tc>
        <w:tc>
          <w:tcPr>
            <w:tcW w:w="1984"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b/>
                <w:bCs/>
                <w:color w:val="0000FF"/>
              </w:rPr>
            </w:pPr>
            <w:r w:rsidRPr="009A32BA">
              <w:rPr>
                <w:b/>
                <w:bCs/>
                <w:color w:val="0000FF"/>
              </w:rPr>
              <w:t>873 342</w:t>
            </w:r>
          </w:p>
        </w:tc>
        <w:tc>
          <w:tcPr>
            <w:tcW w:w="1701"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-23 002</w:t>
            </w:r>
          </w:p>
        </w:tc>
        <w:tc>
          <w:tcPr>
            <w:tcW w:w="1559"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97,4</w:t>
            </w:r>
          </w:p>
        </w:tc>
      </w:tr>
      <w:tr w:rsidR="007E5F16" w:rsidRPr="009A32BA" w:rsidTr="00722AC8">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E5F16" w:rsidRPr="009A32BA" w:rsidRDefault="007E5F16" w:rsidP="007E5F16">
            <w:pPr>
              <w:rPr>
                <w:b/>
                <w:bCs/>
              </w:rPr>
            </w:pPr>
            <w:r w:rsidRPr="009A32BA">
              <w:rPr>
                <w:b/>
                <w:bCs/>
              </w:rPr>
              <w:t>Объемы оказываемых услуг</w:t>
            </w:r>
          </w:p>
        </w:tc>
        <w:tc>
          <w:tcPr>
            <w:tcW w:w="1843" w:type="dxa"/>
            <w:tcBorders>
              <w:top w:val="nil"/>
              <w:left w:val="nil"/>
              <w:bottom w:val="single" w:sz="4" w:space="0" w:color="auto"/>
              <w:right w:val="single" w:sz="4" w:space="0" w:color="auto"/>
            </w:tcBorders>
            <w:shd w:val="clear" w:color="auto" w:fill="auto"/>
            <w:vAlign w:val="center"/>
            <w:hideMark/>
          </w:tcPr>
          <w:p w:rsidR="007E5F16" w:rsidRPr="007E5F16" w:rsidRDefault="007E5F16" w:rsidP="007E5F16">
            <w:pPr>
              <w:jc w:val="center"/>
            </w:pPr>
            <w:r w:rsidRPr="007E5F16">
              <w:t>9 876</w:t>
            </w:r>
          </w:p>
        </w:tc>
        <w:tc>
          <w:tcPr>
            <w:tcW w:w="1984" w:type="dxa"/>
            <w:tcBorders>
              <w:top w:val="nil"/>
              <w:left w:val="nil"/>
              <w:bottom w:val="single" w:sz="4" w:space="0" w:color="auto"/>
              <w:right w:val="single" w:sz="4" w:space="0" w:color="auto"/>
            </w:tcBorders>
            <w:shd w:val="clear" w:color="auto" w:fill="auto"/>
            <w:vAlign w:val="center"/>
            <w:hideMark/>
          </w:tcPr>
          <w:p w:rsidR="007E5F16" w:rsidRPr="007E5F16" w:rsidRDefault="007E5F16" w:rsidP="007E5F16">
            <w:pPr>
              <w:jc w:val="center"/>
            </w:pPr>
            <w:r w:rsidRPr="007E5F16">
              <w:t>9 583</w:t>
            </w:r>
          </w:p>
        </w:tc>
        <w:tc>
          <w:tcPr>
            <w:tcW w:w="1701" w:type="dxa"/>
            <w:tcBorders>
              <w:top w:val="nil"/>
              <w:left w:val="nil"/>
              <w:bottom w:val="single" w:sz="4" w:space="0" w:color="auto"/>
              <w:right w:val="single" w:sz="4" w:space="0" w:color="auto"/>
            </w:tcBorders>
            <w:shd w:val="clear" w:color="auto" w:fill="auto"/>
            <w:vAlign w:val="center"/>
            <w:hideMark/>
          </w:tcPr>
          <w:p w:rsidR="007E5F16" w:rsidRPr="007E5F16" w:rsidRDefault="007E5F16" w:rsidP="007E5F16">
            <w:pPr>
              <w:jc w:val="center"/>
              <w:rPr>
                <w:color w:val="0000FF"/>
              </w:rPr>
            </w:pPr>
            <w:r w:rsidRPr="007E5F16">
              <w:rPr>
                <w:color w:val="0000FF"/>
              </w:rPr>
              <w:t>-293</w:t>
            </w:r>
          </w:p>
        </w:tc>
        <w:tc>
          <w:tcPr>
            <w:tcW w:w="1559" w:type="dxa"/>
            <w:tcBorders>
              <w:top w:val="nil"/>
              <w:left w:val="nil"/>
              <w:bottom w:val="single" w:sz="4" w:space="0" w:color="auto"/>
              <w:right w:val="single" w:sz="4" w:space="0" w:color="auto"/>
            </w:tcBorders>
            <w:shd w:val="clear" w:color="auto" w:fill="auto"/>
            <w:vAlign w:val="center"/>
            <w:hideMark/>
          </w:tcPr>
          <w:p w:rsidR="007E5F16" w:rsidRPr="007E5F16" w:rsidRDefault="007E5F16" w:rsidP="007E5F16">
            <w:pPr>
              <w:jc w:val="center"/>
              <w:rPr>
                <w:color w:val="0000FF"/>
              </w:rPr>
            </w:pPr>
            <w:r w:rsidRPr="007E5F16">
              <w:rPr>
                <w:color w:val="0000FF"/>
              </w:rPr>
              <w:t>97,0</w:t>
            </w:r>
          </w:p>
        </w:tc>
      </w:tr>
      <w:tr w:rsidR="007E5F16" w:rsidRPr="009A32BA" w:rsidTr="00722AC8">
        <w:trPr>
          <w:trHeight w:val="285"/>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7E5F16" w:rsidRPr="009A32BA" w:rsidRDefault="007E5F16" w:rsidP="007E5F16">
            <w:pPr>
              <w:rPr>
                <w:b/>
                <w:bCs/>
              </w:rPr>
            </w:pPr>
            <w:r w:rsidRPr="009A32BA">
              <w:rPr>
                <w:b/>
                <w:bCs/>
              </w:rPr>
              <w:lastRenderedPageBreak/>
              <w:t>Нормативные технические потери</w:t>
            </w:r>
          </w:p>
        </w:tc>
        <w:tc>
          <w:tcPr>
            <w:tcW w:w="1843"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 </w:t>
            </w:r>
          </w:p>
        </w:tc>
        <w:tc>
          <w:tcPr>
            <w:tcW w:w="1701"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 </w:t>
            </w:r>
          </w:p>
        </w:tc>
      </w:tr>
      <w:tr w:rsidR="007E5F16" w:rsidRPr="009A32BA" w:rsidTr="00722AC8">
        <w:trPr>
          <w:trHeight w:val="285"/>
        </w:trPr>
        <w:tc>
          <w:tcPr>
            <w:tcW w:w="2547" w:type="dxa"/>
            <w:vMerge/>
            <w:tcBorders>
              <w:top w:val="nil"/>
              <w:left w:val="single" w:sz="4" w:space="0" w:color="auto"/>
              <w:bottom w:val="single" w:sz="4" w:space="0" w:color="auto"/>
              <w:right w:val="single" w:sz="4" w:space="0" w:color="auto"/>
            </w:tcBorders>
            <w:vAlign w:val="center"/>
            <w:hideMark/>
          </w:tcPr>
          <w:p w:rsidR="007E5F16" w:rsidRPr="009A32BA" w:rsidRDefault="007E5F16" w:rsidP="007E5F16">
            <w:pPr>
              <w:rPr>
                <w:b/>
                <w:bCs/>
              </w:rPr>
            </w:pPr>
          </w:p>
        </w:tc>
        <w:tc>
          <w:tcPr>
            <w:tcW w:w="1843"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 </w:t>
            </w:r>
          </w:p>
        </w:tc>
        <w:tc>
          <w:tcPr>
            <w:tcW w:w="1701"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 </w:t>
            </w:r>
          </w:p>
        </w:tc>
      </w:tr>
      <w:tr w:rsidR="007E5F16" w:rsidRPr="009A32BA" w:rsidTr="00722AC8">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E5F16" w:rsidRPr="009A32BA" w:rsidRDefault="007E5F16" w:rsidP="007E5F16">
            <w:pPr>
              <w:rPr>
                <w:b/>
                <w:bCs/>
              </w:rPr>
            </w:pPr>
            <w:r w:rsidRPr="009A32BA">
              <w:rPr>
                <w:b/>
                <w:bCs/>
              </w:rPr>
              <w:t>Тариф (без НДС)</w:t>
            </w:r>
          </w:p>
        </w:tc>
        <w:tc>
          <w:tcPr>
            <w:tcW w:w="1843"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b/>
                <w:bCs/>
                <w:color w:val="0000FF"/>
              </w:rPr>
            </w:pPr>
            <w:r w:rsidRPr="009A32BA">
              <w:rPr>
                <w:b/>
                <w:bCs/>
                <w:color w:val="0000FF"/>
              </w:rPr>
              <w:t>90,76</w:t>
            </w:r>
          </w:p>
        </w:tc>
        <w:tc>
          <w:tcPr>
            <w:tcW w:w="1984"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b/>
                <w:bCs/>
                <w:color w:val="0000FF"/>
              </w:rPr>
            </w:pPr>
            <w:r w:rsidRPr="009A32BA">
              <w:rPr>
                <w:b/>
                <w:bCs/>
                <w:color w:val="0000FF"/>
              </w:rPr>
              <w:t>91,13</w:t>
            </w:r>
          </w:p>
        </w:tc>
        <w:tc>
          <w:tcPr>
            <w:tcW w:w="1701"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0,37</w:t>
            </w:r>
          </w:p>
        </w:tc>
        <w:tc>
          <w:tcPr>
            <w:tcW w:w="1559" w:type="dxa"/>
            <w:tcBorders>
              <w:top w:val="nil"/>
              <w:left w:val="nil"/>
              <w:bottom w:val="single" w:sz="4" w:space="0" w:color="auto"/>
              <w:right w:val="single" w:sz="4" w:space="0" w:color="auto"/>
            </w:tcBorders>
            <w:shd w:val="clear" w:color="auto" w:fill="auto"/>
            <w:vAlign w:val="center"/>
            <w:hideMark/>
          </w:tcPr>
          <w:p w:rsidR="007E5F16" w:rsidRPr="009A32BA" w:rsidRDefault="007E5F16" w:rsidP="007E5F16">
            <w:pPr>
              <w:jc w:val="center"/>
              <w:rPr>
                <w:color w:val="0000FF"/>
              </w:rPr>
            </w:pPr>
            <w:r w:rsidRPr="009A32BA">
              <w:rPr>
                <w:color w:val="0000FF"/>
              </w:rPr>
              <w:t>100,4</w:t>
            </w:r>
          </w:p>
        </w:tc>
      </w:tr>
    </w:tbl>
    <w:p w:rsidR="00785650" w:rsidRPr="00501251" w:rsidRDefault="00785650" w:rsidP="00785650">
      <w:pPr>
        <w:pStyle w:val="a3"/>
        <w:spacing w:line="276" w:lineRule="auto"/>
        <w:ind w:firstLine="0"/>
        <w:jc w:val="both"/>
        <w:rPr>
          <w:b w:val="0"/>
          <w:sz w:val="24"/>
        </w:rPr>
      </w:pPr>
    </w:p>
    <w:p w:rsidR="00D42AE1" w:rsidRPr="00501251" w:rsidRDefault="00D42AE1" w:rsidP="00785650">
      <w:pPr>
        <w:pStyle w:val="a3"/>
        <w:spacing w:line="276" w:lineRule="auto"/>
        <w:ind w:firstLine="0"/>
        <w:jc w:val="both"/>
        <w:rPr>
          <w:b w:val="0"/>
          <w:sz w:val="24"/>
        </w:rPr>
      </w:pPr>
    </w:p>
    <w:p w:rsidR="00E53DA5" w:rsidRDefault="00E53DA5" w:rsidP="00785650">
      <w:pPr>
        <w:spacing w:before="100" w:beforeAutospacing="1" w:line="276" w:lineRule="auto"/>
        <w:jc w:val="center"/>
        <w:rPr>
          <w:b/>
        </w:rPr>
      </w:pPr>
    </w:p>
    <w:p w:rsidR="00050630" w:rsidRPr="00501251" w:rsidRDefault="00050630" w:rsidP="00CD6E68">
      <w:pPr>
        <w:spacing w:before="100" w:beforeAutospacing="1" w:line="276" w:lineRule="auto"/>
        <w:jc w:val="center"/>
        <w:outlineLvl w:val="0"/>
        <w:rPr>
          <w:b/>
        </w:rPr>
      </w:pPr>
      <w:r w:rsidRPr="00501251">
        <w:rPr>
          <w:b/>
        </w:rPr>
        <w:t>6. Перспективы деятельности ТОО «Рудненский водоканал»</w:t>
      </w:r>
    </w:p>
    <w:p w:rsidR="008B0197" w:rsidRPr="00501251" w:rsidRDefault="008B0197" w:rsidP="00785650">
      <w:pPr>
        <w:spacing w:line="276" w:lineRule="auto"/>
        <w:jc w:val="center"/>
        <w:rPr>
          <w:highlight w:val="yellow"/>
        </w:rPr>
      </w:pPr>
    </w:p>
    <w:p w:rsidR="00693D4F" w:rsidRPr="00CC5488" w:rsidRDefault="00CC5488" w:rsidP="00EE0F49">
      <w:pPr>
        <w:spacing w:line="276" w:lineRule="auto"/>
        <w:jc w:val="both"/>
      </w:pPr>
      <w:r w:rsidRPr="00CC5488">
        <w:t xml:space="preserve">        </w:t>
      </w:r>
      <w:r w:rsidR="00C201C1" w:rsidRPr="00CC5488">
        <w:t>На 201</w:t>
      </w:r>
      <w:r w:rsidR="004349B1" w:rsidRPr="00CC5488">
        <w:t>9</w:t>
      </w:r>
      <w:r w:rsidR="00D948A3" w:rsidRPr="00CC5488">
        <w:t xml:space="preserve"> год специалистами ТОО «Рудненский </w:t>
      </w:r>
      <w:r w:rsidR="00785650" w:rsidRPr="00CC5488">
        <w:t>в</w:t>
      </w:r>
      <w:r w:rsidR="00D948A3" w:rsidRPr="00CC5488">
        <w:t>одоканал» запланирована ин</w:t>
      </w:r>
      <w:r w:rsidR="00C201C1" w:rsidRPr="00CC5488">
        <w:t xml:space="preserve">вестпрограмма на сумму </w:t>
      </w:r>
      <w:r w:rsidR="004349B1" w:rsidRPr="00CC5488">
        <w:t>1040766</w:t>
      </w:r>
      <w:r w:rsidR="00D948A3" w:rsidRPr="00CC5488">
        <w:t xml:space="preserve"> тыс.</w:t>
      </w:r>
      <w:r w:rsidR="000E2C3C" w:rsidRPr="00CC5488">
        <w:t xml:space="preserve"> </w:t>
      </w:r>
      <w:r w:rsidR="00D948A3" w:rsidRPr="00CC5488">
        <w:t xml:space="preserve">тенге, </w:t>
      </w:r>
      <w:r w:rsidR="00680550" w:rsidRPr="00CC5488">
        <w:t>в том числе мероприятия по реконструкции и техническому перевооружению системы водоснабжения, технического водоснабжения, системы водоотведения</w:t>
      </w:r>
      <w:r w:rsidR="00EE0F49" w:rsidRPr="00CC5488">
        <w:t>.</w:t>
      </w:r>
    </w:p>
    <w:p w:rsidR="00EE0F49" w:rsidRPr="00CC5488" w:rsidRDefault="00EE0F49" w:rsidP="00EE0F49">
      <w:pPr>
        <w:spacing w:line="276" w:lineRule="auto"/>
        <w:jc w:val="both"/>
      </w:pPr>
      <w:r w:rsidRPr="00CC5488">
        <w:t xml:space="preserve">      Самым главным мероприятием является модернизация оборудования в складе хлора и хлордозаторной</w:t>
      </w:r>
      <w:r w:rsidR="004349B1" w:rsidRPr="00CC5488">
        <w:t>. Приобретена и будет смонтирована Комплексная автоматическая система дозирования хлора в воду,</w:t>
      </w:r>
      <w:r w:rsidRPr="00CC5488">
        <w:t xml:space="preserve"> в результате чего будет внедрена автоматизация подачи хлора, </w:t>
      </w:r>
      <w:r w:rsidR="004349B1" w:rsidRPr="00CC5488">
        <w:t xml:space="preserve">что приведет улучшению </w:t>
      </w:r>
      <w:r w:rsidRPr="00CC5488">
        <w:t>качеств</w:t>
      </w:r>
      <w:r w:rsidR="004349B1" w:rsidRPr="00CC5488">
        <w:t>а</w:t>
      </w:r>
      <w:r w:rsidRPr="00CC5488">
        <w:t xml:space="preserve"> </w:t>
      </w:r>
      <w:r w:rsidR="00EB2035" w:rsidRPr="00CC5488">
        <w:t xml:space="preserve">питьевой воды. </w:t>
      </w:r>
    </w:p>
    <w:p w:rsidR="00B42F10" w:rsidRPr="00CC5488" w:rsidRDefault="00EB2035" w:rsidP="00EB2035">
      <w:pPr>
        <w:spacing w:line="276" w:lineRule="auto"/>
        <w:jc w:val="both"/>
      </w:pPr>
      <w:r w:rsidRPr="00CC5488">
        <w:t xml:space="preserve">   </w:t>
      </w:r>
      <w:r w:rsidR="004349B1" w:rsidRPr="00CC5488">
        <w:t xml:space="preserve">  </w:t>
      </w:r>
      <w:r w:rsidRPr="00CC5488">
        <w:t xml:space="preserve"> Также планируется замена </w:t>
      </w:r>
      <w:r w:rsidR="004349B1" w:rsidRPr="00CC5488">
        <w:t xml:space="preserve">магистральных, внутриквартальных </w:t>
      </w:r>
      <w:r w:rsidR="00101BCF" w:rsidRPr="00CC5488">
        <w:t xml:space="preserve">сетей питьевого водоснабжения, </w:t>
      </w:r>
      <w:r w:rsidR="000E2C3C" w:rsidRPr="00CC5488">
        <w:t xml:space="preserve"> замена технологического оборудования фильтровальной станции. Будет произведен ремонт подводной части насосной станции Сергеевского гидроузла. </w:t>
      </w:r>
    </w:p>
    <w:p w:rsidR="00101BCF" w:rsidRDefault="004349B1" w:rsidP="00EB2035">
      <w:pPr>
        <w:spacing w:line="276" w:lineRule="auto"/>
        <w:jc w:val="both"/>
      </w:pPr>
      <w:r w:rsidRPr="00CC5488">
        <w:t xml:space="preserve">       </w:t>
      </w:r>
      <w:r w:rsidR="00101BCF" w:rsidRPr="00CC5488">
        <w:t xml:space="preserve">Из природоохранных мероприятий   будет выполнен ремонт аэротенка очистных сооружений, </w:t>
      </w:r>
      <w:r w:rsidR="0058561B" w:rsidRPr="00CC5488">
        <w:t>замена</w:t>
      </w:r>
      <w:r w:rsidR="00101BCF" w:rsidRPr="00CC5488">
        <w:t xml:space="preserve"> воздуходувки (для повышения качества очистки стоков), реконструкция канализационной насосной станции КНС «Горняцкая».</w:t>
      </w:r>
    </w:p>
    <w:p w:rsidR="000E2C3C" w:rsidRPr="00501251" w:rsidRDefault="000E2C3C" w:rsidP="00EB2035">
      <w:pPr>
        <w:spacing w:line="276" w:lineRule="auto"/>
        <w:jc w:val="both"/>
      </w:pPr>
      <w:r>
        <w:t xml:space="preserve">        По системе водоотведения – планируется ремонт илоскреба первичного радиального отстойника, модернизация технологического оборудования очистных сооружений п . Качар,  реконструкция  канализационных коллекторов. </w:t>
      </w:r>
    </w:p>
    <w:p w:rsidR="00EB2035" w:rsidRPr="00501251" w:rsidRDefault="00EB2035" w:rsidP="00EB2035">
      <w:pPr>
        <w:spacing w:line="276" w:lineRule="auto"/>
        <w:jc w:val="both"/>
        <w:rPr>
          <w:highlight w:val="yellow"/>
        </w:rPr>
      </w:pPr>
    </w:p>
    <w:p w:rsidR="00722AC8" w:rsidRDefault="00722AC8" w:rsidP="00CD6E68">
      <w:pPr>
        <w:spacing w:line="276" w:lineRule="auto"/>
        <w:jc w:val="center"/>
        <w:outlineLvl w:val="0"/>
        <w:rPr>
          <w:b/>
        </w:rPr>
      </w:pPr>
    </w:p>
    <w:p w:rsidR="00722AC8" w:rsidRDefault="00722AC8" w:rsidP="00CD6E68">
      <w:pPr>
        <w:spacing w:line="276" w:lineRule="auto"/>
        <w:jc w:val="center"/>
        <w:outlineLvl w:val="0"/>
        <w:rPr>
          <w:b/>
        </w:rPr>
      </w:pPr>
    </w:p>
    <w:p w:rsidR="00B42F10" w:rsidRPr="00501251" w:rsidRDefault="00B42F10" w:rsidP="00CD6E68">
      <w:pPr>
        <w:spacing w:line="276" w:lineRule="auto"/>
        <w:jc w:val="center"/>
        <w:outlineLvl w:val="0"/>
        <w:rPr>
          <w:b/>
        </w:rPr>
      </w:pPr>
      <w:r w:rsidRPr="00501251">
        <w:rPr>
          <w:b/>
        </w:rPr>
        <w:t>7. Качество предоставляемых услуг</w:t>
      </w:r>
    </w:p>
    <w:p w:rsidR="006108F0" w:rsidRPr="00501251" w:rsidRDefault="006108F0" w:rsidP="0013711A">
      <w:pPr>
        <w:spacing w:line="276" w:lineRule="auto"/>
        <w:jc w:val="center"/>
        <w:rPr>
          <w:b/>
        </w:rPr>
      </w:pPr>
    </w:p>
    <w:p w:rsidR="006108F0" w:rsidRPr="00501251" w:rsidRDefault="006108F0" w:rsidP="0013711A">
      <w:pPr>
        <w:spacing w:line="276" w:lineRule="auto"/>
      </w:pPr>
      <w:r w:rsidRPr="00501251">
        <w:t xml:space="preserve">      Лабораторией фильтровальной станции ведется строгий контроль соответствия питьевой воды СанПиН. </w:t>
      </w:r>
    </w:p>
    <w:p w:rsidR="006108F0" w:rsidRPr="00501251" w:rsidRDefault="006108F0" w:rsidP="0013711A">
      <w:pPr>
        <w:spacing w:line="276" w:lineRule="auto"/>
      </w:pPr>
      <w:r w:rsidRPr="00501251">
        <w:t xml:space="preserve">     Показатели качества воды:  </w:t>
      </w:r>
    </w:p>
    <w:p w:rsidR="006108F0" w:rsidRPr="00501251" w:rsidRDefault="006108F0" w:rsidP="0013711A">
      <w:pPr>
        <w:spacing w:line="276" w:lineRule="auto"/>
      </w:pPr>
    </w:p>
    <w:tbl>
      <w:tblPr>
        <w:tblpPr w:leftFromText="180" w:rightFromText="180" w:vertAnchor="text" w:horzAnchor="margin" w:tblpXSpec="center" w:tblpY="56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2"/>
        <w:gridCol w:w="2298"/>
        <w:gridCol w:w="2268"/>
      </w:tblGrid>
      <w:tr w:rsidR="007E5F16" w:rsidRPr="00501251" w:rsidTr="007E5F16">
        <w:tc>
          <w:tcPr>
            <w:tcW w:w="675" w:type="dxa"/>
            <w:shd w:val="clear" w:color="auto" w:fill="auto"/>
          </w:tcPr>
          <w:p w:rsidR="007E5F16" w:rsidRPr="00501251" w:rsidRDefault="007E5F16" w:rsidP="007E5F16">
            <w:pPr>
              <w:spacing w:line="276" w:lineRule="auto"/>
              <w:jc w:val="center"/>
              <w:rPr>
                <w:b/>
              </w:rPr>
            </w:pPr>
            <w:r w:rsidRPr="00501251">
              <w:rPr>
                <w:b/>
              </w:rPr>
              <w:t>№</w:t>
            </w:r>
          </w:p>
          <w:p w:rsidR="007E5F16" w:rsidRPr="00501251" w:rsidRDefault="007E5F16" w:rsidP="007E5F16">
            <w:pPr>
              <w:spacing w:line="276" w:lineRule="auto"/>
              <w:jc w:val="center"/>
              <w:rPr>
                <w:b/>
              </w:rPr>
            </w:pPr>
            <w:r w:rsidRPr="00501251">
              <w:rPr>
                <w:b/>
              </w:rPr>
              <w:t>пп</w:t>
            </w:r>
          </w:p>
        </w:tc>
        <w:tc>
          <w:tcPr>
            <w:tcW w:w="4252" w:type="dxa"/>
            <w:shd w:val="clear" w:color="auto" w:fill="auto"/>
            <w:vAlign w:val="center"/>
          </w:tcPr>
          <w:p w:rsidR="007E5F16" w:rsidRPr="00501251" w:rsidRDefault="007E5F16" w:rsidP="007E5F16">
            <w:pPr>
              <w:spacing w:line="276" w:lineRule="auto"/>
              <w:jc w:val="center"/>
              <w:rPr>
                <w:b/>
              </w:rPr>
            </w:pPr>
            <w:r w:rsidRPr="00501251">
              <w:rPr>
                <w:b/>
              </w:rPr>
              <w:t>Наименование показателя</w:t>
            </w:r>
          </w:p>
        </w:tc>
        <w:tc>
          <w:tcPr>
            <w:tcW w:w="2298" w:type="dxa"/>
            <w:shd w:val="clear" w:color="auto" w:fill="auto"/>
            <w:vAlign w:val="center"/>
          </w:tcPr>
          <w:p w:rsidR="007E5F16" w:rsidRPr="00501251" w:rsidRDefault="007E5F16" w:rsidP="007E5F16">
            <w:pPr>
              <w:spacing w:line="276" w:lineRule="auto"/>
              <w:jc w:val="center"/>
              <w:rPr>
                <w:b/>
              </w:rPr>
            </w:pPr>
            <w:r w:rsidRPr="00501251">
              <w:rPr>
                <w:b/>
              </w:rPr>
              <w:t>Значение показателя</w:t>
            </w:r>
          </w:p>
        </w:tc>
        <w:tc>
          <w:tcPr>
            <w:tcW w:w="2268" w:type="dxa"/>
            <w:shd w:val="clear" w:color="auto" w:fill="auto"/>
            <w:vAlign w:val="center"/>
          </w:tcPr>
          <w:p w:rsidR="007E5F16" w:rsidRPr="00501251" w:rsidRDefault="007E5F16" w:rsidP="007E5F16">
            <w:pPr>
              <w:spacing w:line="276" w:lineRule="auto"/>
              <w:jc w:val="center"/>
              <w:rPr>
                <w:b/>
              </w:rPr>
            </w:pPr>
            <w:r w:rsidRPr="00501251">
              <w:rPr>
                <w:b/>
              </w:rPr>
              <w:t>Норматив качества по СанПиН</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1</w:t>
            </w:r>
          </w:p>
        </w:tc>
        <w:tc>
          <w:tcPr>
            <w:tcW w:w="4252" w:type="dxa"/>
            <w:shd w:val="clear" w:color="auto" w:fill="auto"/>
          </w:tcPr>
          <w:p w:rsidR="007E5F16" w:rsidRPr="00501251" w:rsidRDefault="007E5F16" w:rsidP="007E5F16">
            <w:pPr>
              <w:spacing w:line="276" w:lineRule="auto"/>
            </w:pPr>
            <w:r w:rsidRPr="00501251">
              <w:t>Цветность, баллы</w:t>
            </w:r>
          </w:p>
        </w:tc>
        <w:tc>
          <w:tcPr>
            <w:tcW w:w="2298" w:type="dxa"/>
            <w:shd w:val="clear" w:color="auto" w:fill="auto"/>
          </w:tcPr>
          <w:p w:rsidR="007E5F16" w:rsidRPr="00501251" w:rsidRDefault="007E5F16" w:rsidP="007E5F16">
            <w:pPr>
              <w:spacing w:line="276" w:lineRule="auto"/>
              <w:jc w:val="center"/>
            </w:pPr>
            <w:r w:rsidRPr="00501251">
              <w:t>1</w:t>
            </w:r>
            <w:r>
              <w:t>0</w:t>
            </w:r>
          </w:p>
        </w:tc>
        <w:tc>
          <w:tcPr>
            <w:tcW w:w="2268" w:type="dxa"/>
            <w:shd w:val="clear" w:color="auto" w:fill="auto"/>
          </w:tcPr>
          <w:p w:rsidR="007E5F16" w:rsidRPr="00501251" w:rsidRDefault="007E5F16" w:rsidP="007E5F16">
            <w:pPr>
              <w:spacing w:line="276" w:lineRule="auto"/>
              <w:jc w:val="center"/>
            </w:pPr>
            <w:r w:rsidRPr="00501251">
              <w:t>20</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2</w:t>
            </w:r>
          </w:p>
        </w:tc>
        <w:tc>
          <w:tcPr>
            <w:tcW w:w="4252" w:type="dxa"/>
            <w:shd w:val="clear" w:color="auto" w:fill="auto"/>
          </w:tcPr>
          <w:p w:rsidR="007E5F16" w:rsidRPr="00501251" w:rsidRDefault="007E5F16" w:rsidP="007E5F16">
            <w:pPr>
              <w:spacing w:line="276" w:lineRule="auto"/>
            </w:pPr>
            <w:r w:rsidRPr="00501251">
              <w:t>рН</w:t>
            </w:r>
          </w:p>
        </w:tc>
        <w:tc>
          <w:tcPr>
            <w:tcW w:w="2298" w:type="dxa"/>
            <w:shd w:val="clear" w:color="auto" w:fill="auto"/>
          </w:tcPr>
          <w:p w:rsidR="007E5F16" w:rsidRPr="00501251" w:rsidRDefault="007E5F16" w:rsidP="007E5F16">
            <w:pPr>
              <w:spacing w:line="276" w:lineRule="auto"/>
              <w:jc w:val="center"/>
            </w:pPr>
            <w:r w:rsidRPr="00501251">
              <w:t>8,</w:t>
            </w:r>
            <w:r>
              <w:t>11</w:t>
            </w:r>
          </w:p>
        </w:tc>
        <w:tc>
          <w:tcPr>
            <w:tcW w:w="2268" w:type="dxa"/>
            <w:shd w:val="clear" w:color="auto" w:fill="auto"/>
          </w:tcPr>
          <w:p w:rsidR="007E5F16" w:rsidRPr="00501251" w:rsidRDefault="007E5F16" w:rsidP="007E5F16">
            <w:pPr>
              <w:spacing w:line="276" w:lineRule="auto"/>
              <w:jc w:val="center"/>
            </w:pPr>
            <w:r w:rsidRPr="00501251">
              <w:t>6 - 9</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3</w:t>
            </w:r>
          </w:p>
        </w:tc>
        <w:tc>
          <w:tcPr>
            <w:tcW w:w="4252" w:type="dxa"/>
            <w:shd w:val="clear" w:color="auto" w:fill="auto"/>
          </w:tcPr>
          <w:p w:rsidR="007E5F16" w:rsidRPr="00501251" w:rsidRDefault="007E5F16" w:rsidP="007E5F16">
            <w:pPr>
              <w:spacing w:line="276" w:lineRule="auto"/>
            </w:pPr>
            <w:r w:rsidRPr="00501251">
              <w:t>Марганец, мг/л</w:t>
            </w:r>
          </w:p>
        </w:tc>
        <w:tc>
          <w:tcPr>
            <w:tcW w:w="2298" w:type="dxa"/>
            <w:shd w:val="clear" w:color="auto" w:fill="auto"/>
          </w:tcPr>
          <w:p w:rsidR="007E5F16" w:rsidRPr="00501251" w:rsidRDefault="007E5F16" w:rsidP="007E5F16">
            <w:pPr>
              <w:spacing w:line="276" w:lineRule="auto"/>
              <w:jc w:val="center"/>
            </w:pPr>
            <w:r w:rsidRPr="00501251">
              <w:t>0,07</w:t>
            </w:r>
          </w:p>
        </w:tc>
        <w:tc>
          <w:tcPr>
            <w:tcW w:w="2268" w:type="dxa"/>
            <w:shd w:val="clear" w:color="auto" w:fill="auto"/>
          </w:tcPr>
          <w:p w:rsidR="007E5F16" w:rsidRPr="00501251" w:rsidRDefault="007E5F16" w:rsidP="007E5F16">
            <w:pPr>
              <w:spacing w:line="276" w:lineRule="auto"/>
              <w:jc w:val="center"/>
            </w:pPr>
            <w:r w:rsidRPr="00501251">
              <w:t>0,1</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4</w:t>
            </w:r>
          </w:p>
        </w:tc>
        <w:tc>
          <w:tcPr>
            <w:tcW w:w="4252" w:type="dxa"/>
            <w:shd w:val="clear" w:color="auto" w:fill="auto"/>
          </w:tcPr>
          <w:p w:rsidR="007E5F16" w:rsidRPr="00501251" w:rsidRDefault="007E5F16" w:rsidP="007E5F16">
            <w:pPr>
              <w:spacing w:line="276" w:lineRule="auto"/>
            </w:pPr>
            <w:r w:rsidRPr="00501251">
              <w:t>Общее железо, мг/л</w:t>
            </w:r>
          </w:p>
        </w:tc>
        <w:tc>
          <w:tcPr>
            <w:tcW w:w="2298" w:type="dxa"/>
            <w:shd w:val="clear" w:color="auto" w:fill="auto"/>
          </w:tcPr>
          <w:p w:rsidR="007E5F16" w:rsidRPr="00501251" w:rsidRDefault="007E5F16" w:rsidP="007E5F16">
            <w:pPr>
              <w:spacing w:line="276" w:lineRule="auto"/>
              <w:jc w:val="center"/>
            </w:pPr>
            <w:r w:rsidRPr="00501251">
              <w:t>0,0</w:t>
            </w:r>
            <w:r>
              <w:t>3</w:t>
            </w:r>
          </w:p>
        </w:tc>
        <w:tc>
          <w:tcPr>
            <w:tcW w:w="2268" w:type="dxa"/>
            <w:shd w:val="clear" w:color="auto" w:fill="auto"/>
          </w:tcPr>
          <w:p w:rsidR="007E5F16" w:rsidRPr="00501251" w:rsidRDefault="007E5F16" w:rsidP="007E5F16">
            <w:pPr>
              <w:spacing w:line="276" w:lineRule="auto"/>
              <w:jc w:val="center"/>
            </w:pPr>
            <w:r w:rsidRPr="00501251">
              <w:t>0,3</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5</w:t>
            </w:r>
          </w:p>
        </w:tc>
        <w:tc>
          <w:tcPr>
            <w:tcW w:w="4252" w:type="dxa"/>
            <w:shd w:val="clear" w:color="auto" w:fill="auto"/>
          </w:tcPr>
          <w:p w:rsidR="007E5F16" w:rsidRPr="00501251" w:rsidRDefault="007E5F16" w:rsidP="007E5F16">
            <w:pPr>
              <w:spacing w:line="276" w:lineRule="auto"/>
            </w:pPr>
            <w:r w:rsidRPr="00501251">
              <w:t>Перманганатная окисляемость, мгО</w:t>
            </w:r>
            <w:r w:rsidRPr="00501251">
              <w:rPr>
                <w:vertAlign w:val="subscript"/>
              </w:rPr>
              <w:t xml:space="preserve">2 </w:t>
            </w:r>
            <w:r w:rsidRPr="00501251">
              <w:t>/л</w:t>
            </w:r>
          </w:p>
        </w:tc>
        <w:tc>
          <w:tcPr>
            <w:tcW w:w="2298" w:type="dxa"/>
            <w:shd w:val="clear" w:color="auto" w:fill="auto"/>
          </w:tcPr>
          <w:p w:rsidR="007E5F16" w:rsidRPr="00501251" w:rsidRDefault="007E5F16" w:rsidP="007E5F16">
            <w:pPr>
              <w:spacing w:line="276" w:lineRule="auto"/>
              <w:jc w:val="center"/>
            </w:pPr>
            <w:r w:rsidRPr="00501251">
              <w:t>4,</w:t>
            </w:r>
            <w:r>
              <w:t>49</w:t>
            </w:r>
          </w:p>
        </w:tc>
        <w:tc>
          <w:tcPr>
            <w:tcW w:w="2268" w:type="dxa"/>
            <w:shd w:val="clear" w:color="auto" w:fill="auto"/>
          </w:tcPr>
          <w:p w:rsidR="007E5F16" w:rsidRPr="00501251" w:rsidRDefault="007E5F16" w:rsidP="007E5F16">
            <w:pPr>
              <w:spacing w:line="276" w:lineRule="auto"/>
              <w:jc w:val="center"/>
            </w:pPr>
            <w:r w:rsidRPr="00501251">
              <w:t>5,0</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6</w:t>
            </w:r>
          </w:p>
        </w:tc>
        <w:tc>
          <w:tcPr>
            <w:tcW w:w="4252" w:type="dxa"/>
            <w:shd w:val="clear" w:color="auto" w:fill="auto"/>
          </w:tcPr>
          <w:p w:rsidR="007E5F16" w:rsidRPr="00501251" w:rsidRDefault="007E5F16" w:rsidP="007E5F16">
            <w:pPr>
              <w:spacing w:line="276" w:lineRule="auto"/>
            </w:pPr>
            <w:r w:rsidRPr="00501251">
              <w:t>Аммиак, мг/л</w:t>
            </w:r>
          </w:p>
        </w:tc>
        <w:tc>
          <w:tcPr>
            <w:tcW w:w="2298" w:type="dxa"/>
            <w:shd w:val="clear" w:color="auto" w:fill="auto"/>
          </w:tcPr>
          <w:p w:rsidR="007E5F16" w:rsidRPr="00501251" w:rsidRDefault="007E5F16" w:rsidP="007E5F16">
            <w:pPr>
              <w:spacing w:line="276" w:lineRule="auto"/>
              <w:jc w:val="center"/>
            </w:pPr>
            <w:r w:rsidRPr="00501251">
              <w:t>0,</w:t>
            </w:r>
            <w:r>
              <w:t>127</w:t>
            </w:r>
          </w:p>
        </w:tc>
        <w:tc>
          <w:tcPr>
            <w:tcW w:w="2268" w:type="dxa"/>
            <w:shd w:val="clear" w:color="auto" w:fill="auto"/>
          </w:tcPr>
          <w:p w:rsidR="007E5F16" w:rsidRPr="00501251" w:rsidRDefault="007E5F16" w:rsidP="007E5F16">
            <w:pPr>
              <w:spacing w:line="276" w:lineRule="auto"/>
              <w:jc w:val="center"/>
            </w:pPr>
            <w:r w:rsidRPr="00501251">
              <w:t>2,0</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7</w:t>
            </w:r>
          </w:p>
        </w:tc>
        <w:tc>
          <w:tcPr>
            <w:tcW w:w="4252" w:type="dxa"/>
            <w:shd w:val="clear" w:color="auto" w:fill="auto"/>
          </w:tcPr>
          <w:p w:rsidR="007E5F16" w:rsidRPr="00501251" w:rsidRDefault="007E5F16" w:rsidP="007E5F16">
            <w:pPr>
              <w:spacing w:line="276" w:lineRule="auto"/>
            </w:pPr>
            <w:r w:rsidRPr="00501251">
              <w:t>Жесткость, мгО</w:t>
            </w:r>
            <w:r w:rsidRPr="00501251">
              <w:rPr>
                <w:vertAlign w:val="subscript"/>
              </w:rPr>
              <w:t xml:space="preserve">2 </w:t>
            </w:r>
            <w:r w:rsidRPr="00501251">
              <w:t>/л</w:t>
            </w:r>
          </w:p>
        </w:tc>
        <w:tc>
          <w:tcPr>
            <w:tcW w:w="2298" w:type="dxa"/>
            <w:shd w:val="clear" w:color="auto" w:fill="auto"/>
          </w:tcPr>
          <w:p w:rsidR="007E5F16" w:rsidRPr="00501251" w:rsidRDefault="007E5F16" w:rsidP="007E5F16">
            <w:pPr>
              <w:spacing w:line="276" w:lineRule="auto"/>
              <w:jc w:val="center"/>
            </w:pPr>
            <w:r w:rsidRPr="00501251">
              <w:t>5,</w:t>
            </w:r>
            <w:r>
              <w:t>9</w:t>
            </w:r>
          </w:p>
        </w:tc>
        <w:tc>
          <w:tcPr>
            <w:tcW w:w="2268" w:type="dxa"/>
            <w:shd w:val="clear" w:color="auto" w:fill="auto"/>
          </w:tcPr>
          <w:p w:rsidR="007E5F16" w:rsidRPr="00501251" w:rsidRDefault="007E5F16" w:rsidP="007E5F16">
            <w:pPr>
              <w:spacing w:line="276" w:lineRule="auto"/>
              <w:jc w:val="center"/>
            </w:pPr>
            <w:r w:rsidRPr="00501251">
              <w:t>7</w:t>
            </w:r>
          </w:p>
        </w:tc>
      </w:tr>
    </w:tbl>
    <w:p w:rsidR="006108F0" w:rsidRPr="00501251" w:rsidRDefault="006108F0" w:rsidP="00CD6E68">
      <w:pPr>
        <w:spacing w:line="276" w:lineRule="auto"/>
        <w:outlineLvl w:val="0"/>
        <w:rPr>
          <w:b/>
        </w:rPr>
      </w:pPr>
      <w:r w:rsidRPr="00501251">
        <w:rPr>
          <w:b/>
        </w:rPr>
        <w:t xml:space="preserve">РЧВ фильтровальная станция  </w:t>
      </w:r>
    </w:p>
    <w:p w:rsidR="00CE2D38" w:rsidRPr="00501251" w:rsidRDefault="00CE2D38" w:rsidP="0013711A">
      <w:pPr>
        <w:spacing w:line="276" w:lineRule="auto"/>
        <w:rPr>
          <w:rFonts w:asciiTheme="minorHAnsi" w:eastAsiaTheme="minorHAnsi" w:hAnsiTheme="minorHAnsi" w:cstheme="minorBidi"/>
          <w:lang w:eastAsia="en-US"/>
        </w:rPr>
      </w:pPr>
    </w:p>
    <w:p w:rsidR="006108F0" w:rsidRPr="00501251" w:rsidRDefault="006108F0" w:rsidP="0013711A">
      <w:pPr>
        <w:spacing w:line="276" w:lineRule="auto"/>
      </w:pPr>
      <w:r w:rsidRPr="00501251">
        <w:lastRenderedPageBreak/>
        <w:t>По городу (отбор проб по контрольным точкам на сетях):</w:t>
      </w:r>
    </w:p>
    <w:tbl>
      <w:tblPr>
        <w:tblStyle w:val="a5"/>
        <w:tblW w:w="9639" w:type="dxa"/>
        <w:tblInd w:w="108" w:type="dxa"/>
        <w:tblLook w:val="04A0" w:firstRow="1" w:lastRow="0" w:firstColumn="1" w:lastColumn="0" w:noHBand="0" w:noVBand="1"/>
      </w:tblPr>
      <w:tblGrid>
        <w:gridCol w:w="709"/>
        <w:gridCol w:w="4254"/>
        <w:gridCol w:w="2304"/>
        <w:gridCol w:w="2372"/>
      </w:tblGrid>
      <w:tr w:rsidR="00501251" w:rsidRPr="00501251" w:rsidTr="007E5F16">
        <w:trPr>
          <w:trHeight w:val="580"/>
        </w:trPr>
        <w:tc>
          <w:tcPr>
            <w:tcW w:w="709" w:type="dxa"/>
          </w:tcPr>
          <w:p w:rsidR="006108F0" w:rsidRPr="00501251" w:rsidRDefault="006108F0" w:rsidP="0013711A">
            <w:pPr>
              <w:spacing w:line="276" w:lineRule="auto"/>
              <w:jc w:val="center"/>
            </w:pPr>
            <w:r w:rsidRPr="00501251">
              <w:t>№</w:t>
            </w:r>
          </w:p>
          <w:p w:rsidR="006108F0" w:rsidRPr="00501251" w:rsidRDefault="006108F0" w:rsidP="0013711A">
            <w:pPr>
              <w:spacing w:line="276" w:lineRule="auto"/>
              <w:jc w:val="center"/>
            </w:pPr>
            <w:r w:rsidRPr="00501251">
              <w:t>пп</w:t>
            </w:r>
          </w:p>
        </w:tc>
        <w:tc>
          <w:tcPr>
            <w:tcW w:w="4254" w:type="dxa"/>
            <w:vAlign w:val="center"/>
          </w:tcPr>
          <w:p w:rsidR="006108F0" w:rsidRPr="00501251" w:rsidRDefault="006108F0" w:rsidP="0013711A">
            <w:pPr>
              <w:spacing w:line="276" w:lineRule="auto"/>
              <w:jc w:val="center"/>
            </w:pPr>
            <w:r w:rsidRPr="00501251">
              <w:t>Наименование показателя</w:t>
            </w:r>
          </w:p>
        </w:tc>
        <w:tc>
          <w:tcPr>
            <w:tcW w:w="2304" w:type="dxa"/>
            <w:vAlign w:val="center"/>
          </w:tcPr>
          <w:p w:rsidR="006108F0" w:rsidRPr="00501251" w:rsidRDefault="006108F0" w:rsidP="0013711A">
            <w:pPr>
              <w:spacing w:line="276" w:lineRule="auto"/>
              <w:jc w:val="center"/>
            </w:pPr>
            <w:r w:rsidRPr="00501251">
              <w:t>Значение показателя</w:t>
            </w:r>
          </w:p>
        </w:tc>
        <w:tc>
          <w:tcPr>
            <w:tcW w:w="2372" w:type="dxa"/>
            <w:vAlign w:val="center"/>
          </w:tcPr>
          <w:p w:rsidR="006108F0" w:rsidRPr="00501251" w:rsidRDefault="006108F0" w:rsidP="0013711A">
            <w:pPr>
              <w:spacing w:line="276" w:lineRule="auto"/>
              <w:jc w:val="center"/>
            </w:pPr>
            <w:r w:rsidRPr="00501251">
              <w:t>Норматив качества по СанПиН</w:t>
            </w:r>
          </w:p>
        </w:tc>
      </w:tr>
      <w:tr w:rsidR="00810E99" w:rsidRPr="008E1FCF" w:rsidTr="007E5F16">
        <w:trPr>
          <w:trHeight w:val="284"/>
        </w:trPr>
        <w:tc>
          <w:tcPr>
            <w:tcW w:w="709" w:type="dxa"/>
          </w:tcPr>
          <w:p w:rsidR="00810E99" w:rsidRPr="008E1FCF" w:rsidRDefault="00810E99" w:rsidP="00722AC8">
            <w:pPr>
              <w:spacing w:line="276" w:lineRule="auto"/>
              <w:jc w:val="center"/>
            </w:pPr>
            <w:r w:rsidRPr="008E1FCF">
              <w:t>1</w:t>
            </w:r>
          </w:p>
        </w:tc>
        <w:tc>
          <w:tcPr>
            <w:tcW w:w="4254" w:type="dxa"/>
          </w:tcPr>
          <w:p w:rsidR="00810E99" w:rsidRPr="008E1FCF" w:rsidRDefault="00810E99" w:rsidP="0013711A">
            <w:pPr>
              <w:spacing w:line="276" w:lineRule="auto"/>
            </w:pPr>
            <w:r w:rsidRPr="008E1FCF">
              <w:t>Мутность</w:t>
            </w:r>
          </w:p>
        </w:tc>
        <w:tc>
          <w:tcPr>
            <w:tcW w:w="2304" w:type="dxa"/>
          </w:tcPr>
          <w:p w:rsidR="00810E99" w:rsidRPr="00810E99" w:rsidRDefault="00810E99" w:rsidP="00E53DA5">
            <w:pPr>
              <w:spacing w:line="276" w:lineRule="auto"/>
              <w:jc w:val="center"/>
            </w:pPr>
            <w:r w:rsidRPr="00810E99">
              <w:t>1,</w:t>
            </w:r>
            <w:r w:rsidR="00E53DA5">
              <w:t>3</w:t>
            </w:r>
          </w:p>
        </w:tc>
        <w:tc>
          <w:tcPr>
            <w:tcW w:w="2372" w:type="dxa"/>
          </w:tcPr>
          <w:p w:rsidR="00810E99" w:rsidRPr="00810E99" w:rsidRDefault="00810E99" w:rsidP="0013711A">
            <w:pPr>
              <w:spacing w:line="276" w:lineRule="auto"/>
              <w:jc w:val="center"/>
            </w:pPr>
            <w:r w:rsidRPr="00810E99">
              <w:t>1,5</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2</w:t>
            </w:r>
          </w:p>
        </w:tc>
        <w:tc>
          <w:tcPr>
            <w:tcW w:w="4254" w:type="dxa"/>
            <w:shd w:val="clear" w:color="auto" w:fill="auto"/>
          </w:tcPr>
          <w:p w:rsidR="00810E99" w:rsidRPr="008E1FCF" w:rsidRDefault="00810E99" w:rsidP="0013711A">
            <w:pPr>
              <w:spacing w:line="276" w:lineRule="auto"/>
            </w:pPr>
            <w:r w:rsidRPr="008E1FCF">
              <w:t>Цветность, баллы</w:t>
            </w:r>
          </w:p>
        </w:tc>
        <w:tc>
          <w:tcPr>
            <w:tcW w:w="2304" w:type="dxa"/>
            <w:shd w:val="clear" w:color="auto" w:fill="auto"/>
          </w:tcPr>
          <w:p w:rsidR="00810E99" w:rsidRPr="00810E99" w:rsidRDefault="00810E99" w:rsidP="0013711A">
            <w:pPr>
              <w:spacing w:line="276" w:lineRule="auto"/>
              <w:jc w:val="center"/>
            </w:pPr>
            <w:r w:rsidRPr="00810E99">
              <w:t>10</w:t>
            </w:r>
          </w:p>
        </w:tc>
        <w:tc>
          <w:tcPr>
            <w:tcW w:w="2372" w:type="dxa"/>
            <w:shd w:val="clear" w:color="auto" w:fill="auto"/>
          </w:tcPr>
          <w:p w:rsidR="00810E99" w:rsidRPr="00810E99" w:rsidRDefault="00810E99" w:rsidP="0013711A">
            <w:pPr>
              <w:spacing w:line="276" w:lineRule="auto"/>
              <w:jc w:val="center"/>
            </w:pPr>
            <w:r w:rsidRPr="00810E99">
              <w:t>20</w:t>
            </w:r>
          </w:p>
        </w:tc>
      </w:tr>
      <w:tr w:rsidR="00810E99" w:rsidRPr="008E1FCF" w:rsidTr="007E5F16">
        <w:trPr>
          <w:trHeight w:val="284"/>
        </w:trPr>
        <w:tc>
          <w:tcPr>
            <w:tcW w:w="709" w:type="dxa"/>
          </w:tcPr>
          <w:p w:rsidR="00810E99" w:rsidRPr="008E1FCF" w:rsidRDefault="00810E99" w:rsidP="00722AC8">
            <w:pPr>
              <w:spacing w:line="276" w:lineRule="auto"/>
              <w:jc w:val="center"/>
            </w:pPr>
            <w:r w:rsidRPr="008E1FCF">
              <w:t>3</w:t>
            </w:r>
          </w:p>
        </w:tc>
        <w:tc>
          <w:tcPr>
            <w:tcW w:w="4254" w:type="dxa"/>
          </w:tcPr>
          <w:p w:rsidR="00810E99" w:rsidRPr="008E1FCF" w:rsidRDefault="00810E99" w:rsidP="0013711A">
            <w:pPr>
              <w:spacing w:line="276" w:lineRule="auto"/>
            </w:pPr>
            <w:r w:rsidRPr="008E1FCF">
              <w:t>Запах / привкус, баллы</w:t>
            </w:r>
          </w:p>
        </w:tc>
        <w:tc>
          <w:tcPr>
            <w:tcW w:w="2304" w:type="dxa"/>
          </w:tcPr>
          <w:p w:rsidR="00810E99" w:rsidRPr="00810E99" w:rsidRDefault="00810E99" w:rsidP="0013711A">
            <w:pPr>
              <w:spacing w:line="276" w:lineRule="auto"/>
              <w:jc w:val="center"/>
            </w:pPr>
            <w:r w:rsidRPr="00810E99">
              <w:t>1/1</w:t>
            </w:r>
          </w:p>
        </w:tc>
        <w:tc>
          <w:tcPr>
            <w:tcW w:w="2372" w:type="dxa"/>
          </w:tcPr>
          <w:p w:rsidR="00810E99" w:rsidRPr="00810E99" w:rsidRDefault="00810E99" w:rsidP="0013711A">
            <w:pPr>
              <w:spacing w:line="276" w:lineRule="auto"/>
              <w:jc w:val="center"/>
            </w:pPr>
            <w:r w:rsidRPr="00810E99">
              <w:t>Не более 2</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4</w:t>
            </w:r>
          </w:p>
        </w:tc>
        <w:tc>
          <w:tcPr>
            <w:tcW w:w="4254" w:type="dxa"/>
          </w:tcPr>
          <w:p w:rsidR="00810E99" w:rsidRPr="008E1FCF" w:rsidRDefault="00810E99" w:rsidP="0013711A">
            <w:pPr>
              <w:spacing w:line="276" w:lineRule="auto"/>
            </w:pPr>
            <w:r w:rsidRPr="008E1FCF">
              <w:t>Общее микробное число, КОЕ в 1 мл</w:t>
            </w:r>
          </w:p>
        </w:tc>
        <w:tc>
          <w:tcPr>
            <w:tcW w:w="2304" w:type="dxa"/>
          </w:tcPr>
          <w:p w:rsidR="00810E99" w:rsidRPr="00810E99" w:rsidRDefault="00810E99" w:rsidP="00E53DA5">
            <w:pPr>
              <w:spacing w:line="276" w:lineRule="auto"/>
              <w:jc w:val="center"/>
            </w:pPr>
            <w:r w:rsidRPr="00810E99">
              <w:t>1</w:t>
            </w:r>
            <w:r w:rsidR="00E53DA5">
              <w:t>4</w:t>
            </w:r>
          </w:p>
        </w:tc>
        <w:tc>
          <w:tcPr>
            <w:tcW w:w="2372" w:type="dxa"/>
          </w:tcPr>
          <w:p w:rsidR="00810E99" w:rsidRPr="00810E99" w:rsidRDefault="00810E99" w:rsidP="0013711A">
            <w:pPr>
              <w:spacing w:line="276" w:lineRule="auto"/>
              <w:jc w:val="center"/>
            </w:pPr>
            <w:r w:rsidRPr="00810E99">
              <w:t>Не более 50</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5</w:t>
            </w:r>
          </w:p>
        </w:tc>
        <w:tc>
          <w:tcPr>
            <w:tcW w:w="4254" w:type="dxa"/>
          </w:tcPr>
          <w:p w:rsidR="00810E99" w:rsidRPr="008E1FCF" w:rsidRDefault="00810E99" w:rsidP="0013711A">
            <w:pPr>
              <w:spacing w:line="276" w:lineRule="auto"/>
            </w:pPr>
            <w:r w:rsidRPr="008E1FCF">
              <w:t>Общее колифорное бактерии</w:t>
            </w:r>
          </w:p>
        </w:tc>
        <w:tc>
          <w:tcPr>
            <w:tcW w:w="2304" w:type="dxa"/>
          </w:tcPr>
          <w:p w:rsidR="00810E99" w:rsidRPr="00810E99" w:rsidRDefault="00810E99" w:rsidP="0013711A">
            <w:pPr>
              <w:spacing w:line="276" w:lineRule="auto"/>
              <w:jc w:val="center"/>
            </w:pPr>
            <w:r w:rsidRPr="00810E99">
              <w:t>отсутствуют</w:t>
            </w:r>
          </w:p>
        </w:tc>
        <w:tc>
          <w:tcPr>
            <w:tcW w:w="2372" w:type="dxa"/>
          </w:tcPr>
          <w:p w:rsidR="00810E99" w:rsidRPr="00810E99" w:rsidRDefault="00810E99" w:rsidP="0013711A">
            <w:pPr>
              <w:spacing w:line="276" w:lineRule="auto"/>
              <w:jc w:val="center"/>
            </w:pPr>
            <w:r w:rsidRPr="00810E99">
              <w:t>отсутствуют</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6</w:t>
            </w:r>
          </w:p>
        </w:tc>
        <w:tc>
          <w:tcPr>
            <w:tcW w:w="4254" w:type="dxa"/>
          </w:tcPr>
          <w:p w:rsidR="00810E99" w:rsidRPr="008E1FCF" w:rsidRDefault="00810E99" w:rsidP="0013711A">
            <w:pPr>
              <w:spacing w:line="276" w:lineRule="auto"/>
            </w:pPr>
            <w:r w:rsidRPr="008E1FCF">
              <w:t>Общее термотолерантные бактерии</w:t>
            </w:r>
          </w:p>
        </w:tc>
        <w:tc>
          <w:tcPr>
            <w:tcW w:w="2304" w:type="dxa"/>
          </w:tcPr>
          <w:p w:rsidR="00810E99" w:rsidRPr="00810E99" w:rsidRDefault="00810E99" w:rsidP="0013711A">
            <w:pPr>
              <w:spacing w:line="276" w:lineRule="auto"/>
              <w:jc w:val="center"/>
            </w:pPr>
            <w:r w:rsidRPr="00810E99">
              <w:t>отсутствуют</w:t>
            </w:r>
          </w:p>
        </w:tc>
        <w:tc>
          <w:tcPr>
            <w:tcW w:w="2372" w:type="dxa"/>
          </w:tcPr>
          <w:p w:rsidR="00810E99" w:rsidRPr="00810E99" w:rsidRDefault="00810E99" w:rsidP="0013711A">
            <w:pPr>
              <w:spacing w:line="276" w:lineRule="auto"/>
              <w:jc w:val="center"/>
            </w:pPr>
            <w:r w:rsidRPr="00810E99">
              <w:t>отсутствуют</w:t>
            </w:r>
          </w:p>
        </w:tc>
      </w:tr>
    </w:tbl>
    <w:p w:rsidR="00B42F10" w:rsidRPr="008E1FCF" w:rsidRDefault="00B42F10" w:rsidP="0013711A">
      <w:pPr>
        <w:spacing w:line="276" w:lineRule="auto"/>
        <w:jc w:val="center"/>
        <w:rPr>
          <w:b/>
        </w:rPr>
      </w:pPr>
    </w:p>
    <w:p w:rsidR="007139A7" w:rsidRPr="007139A7" w:rsidRDefault="007139A7" w:rsidP="007139A7">
      <w:pPr>
        <w:spacing w:after="160" w:line="259" w:lineRule="auto"/>
        <w:jc w:val="both"/>
        <w:rPr>
          <w:rFonts w:eastAsiaTheme="minorHAnsi"/>
          <w:sz w:val="28"/>
          <w:szCs w:val="28"/>
          <w:lang w:eastAsia="en-US"/>
        </w:rPr>
      </w:pPr>
      <w:r w:rsidRPr="007139A7">
        <w:rPr>
          <w:rFonts w:eastAsiaTheme="minorHAnsi"/>
          <w:sz w:val="28"/>
          <w:szCs w:val="28"/>
          <w:lang w:eastAsia="en-US"/>
        </w:rPr>
        <w:t xml:space="preserve">         На водопроводных сетях за 2018 год ликвидировано 499 аварий, в том числе 264 с производством земляных работ и 24 на магистральных водоводах. Водопроводные сети имеют более 80% износа отсюда и многочисленные повреждения, и как следствие временное отключение потребителей от системы водоснабжения. Для снижения аварийности предприятие направляет средства на замену изношенных участков трубопроводов.</w:t>
      </w:r>
    </w:p>
    <w:p w:rsidR="007139A7" w:rsidRDefault="007139A7" w:rsidP="007139A7">
      <w:pPr>
        <w:spacing w:after="160" w:line="259" w:lineRule="auto"/>
        <w:jc w:val="both"/>
        <w:rPr>
          <w:rFonts w:eastAsiaTheme="minorHAnsi"/>
          <w:b/>
          <w:i/>
          <w:sz w:val="28"/>
          <w:szCs w:val="28"/>
          <w:lang w:eastAsia="en-US"/>
        </w:rPr>
      </w:pPr>
      <w:r w:rsidRPr="007139A7">
        <w:rPr>
          <w:rFonts w:eastAsiaTheme="minorHAnsi"/>
          <w:sz w:val="28"/>
          <w:szCs w:val="28"/>
          <w:lang w:eastAsia="en-US"/>
        </w:rPr>
        <w:t xml:space="preserve">         В 2018 году ТОО «Рудненский Водоканал» провёл капитальный ремонт водопроводных сетей общей длиной </w:t>
      </w:r>
      <w:r w:rsidRPr="007139A7">
        <w:rPr>
          <w:rFonts w:eastAsiaTheme="minorHAnsi"/>
          <w:b/>
          <w:i/>
          <w:sz w:val="28"/>
          <w:szCs w:val="28"/>
          <w:lang w:eastAsia="en-US"/>
        </w:rPr>
        <w:t>16,68 км</w:t>
      </w:r>
      <w:r w:rsidRPr="007139A7">
        <w:rPr>
          <w:rFonts w:eastAsiaTheme="minorHAnsi"/>
          <w:sz w:val="28"/>
          <w:szCs w:val="28"/>
          <w:lang w:eastAsia="en-US"/>
        </w:rPr>
        <w:t xml:space="preserve">: в том числе </w:t>
      </w:r>
      <w:r w:rsidRPr="007139A7">
        <w:rPr>
          <w:rFonts w:eastAsiaTheme="minorHAnsi"/>
          <w:b/>
          <w:i/>
          <w:sz w:val="28"/>
          <w:szCs w:val="28"/>
          <w:lang w:eastAsia="en-US"/>
        </w:rPr>
        <w:t>магистральных водоводов – 4,75 км, внутриквартальных сетей – 8,7 км, и канализационных сетей – 3,230 км.</w:t>
      </w:r>
    </w:p>
    <w:p w:rsidR="007139A7" w:rsidRDefault="007139A7" w:rsidP="00CD6E68">
      <w:pPr>
        <w:spacing w:after="160" w:line="259" w:lineRule="auto"/>
        <w:jc w:val="both"/>
        <w:outlineLvl w:val="0"/>
        <w:rPr>
          <w:rFonts w:eastAsiaTheme="minorHAnsi"/>
          <w:sz w:val="28"/>
          <w:szCs w:val="28"/>
          <w:lang w:eastAsia="en-US"/>
        </w:rPr>
      </w:pPr>
      <w:r w:rsidRPr="007139A7">
        <w:rPr>
          <w:rFonts w:eastAsiaTheme="minorHAnsi"/>
          <w:sz w:val="28"/>
          <w:szCs w:val="28"/>
          <w:lang w:eastAsia="en-US"/>
        </w:rPr>
        <w:t xml:space="preserve">Капитальный ремонт в 2018 году выполнен за счёт собственных средств.  </w:t>
      </w:r>
    </w:p>
    <w:p w:rsidR="007139A7" w:rsidRPr="007139A7" w:rsidRDefault="007139A7" w:rsidP="007139A7">
      <w:pPr>
        <w:spacing w:after="160" w:line="259" w:lineRule="auto"/>
        <w:jc w:val="both"/>
        <w:rPr>
          <w:rFonts w:eastAsiaTheme="minorHAnsi"/>
          <w:b/>
          <w:i/>
          <w:sz w:val="28"/>
          <w:szCs w:val="28"/>
          <w:lang w:eastAsia="en-US"/>
        </w:rPr>
      </w:pPr>
      <w:r w:rsidRPr="007139A7">
        <w:rPr>
          <w:rFonts w:eastAsiaTheme="minorHAnsi"/>
          <w:sz w:val="28"/>
          <w:szCs w:val="28"/>
          <w:lang w:eastAsia="en-US"/>
        </w:rPr>
        <w:t>ТОО «Рудненский Водоканал» в дальнейшем планирует наращивать объёмы проводимых ремонтных работ на водопроводных и канализационных сетях города, сооружениях, проводить разъяснительную работу среди потребителей.</w:t>
      </w:r>
    </w:p>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Default="00785650" w:rsidP="00785650"/>
    <w:p w:rsidR="00785650" w:rsidRDefault="00785650" w:rsidP="006E134E">
      <w:pPr>
        <w:tabs>
          <w:tab w:val="left" w:pos="7635"/>
        </w:tabs>
        <w:jc w:val="right"/>
        <w:rPr>
          <w:sz w:val="16"/>
          <w:szCs w:val="16"/>
        </w:rPr>
      </w:pPr>
      <w:r>
        <w:tab/>
      </w:r>
      <w:r w:rsidR="006E134E">
        <w:rPr>
          <w:sz w:val="16"/>
          <w:szCs w:val="16"/>
        </w:rPr>
        <w:t xml:space="preserve"> Дата публикации: </w:t>
      </w:r>
      <w:r w:rsidR="00E53DA5">
        <w:rPr>
          <w:sz w:val="16"/>
          <w:szCs w:val="16"/>
        </w:rPr>
        <w:t>15</w:t>
      </w:r>
      <w:r w:rsidR="006E134E">
        <w:rPr>
          <w:sz w:val="16"/>
          <w:szCs w:val="16"/>
        </w:rPr>
        <w:t>.04.201</w:t>
      </w:r>
      <w:r w:rsidR="00E53DA5">
        <w:rPr>
          <w:sz w:val="16"/>
          <w:szCs w:val="16"/>
        </w:rPr>
        <w:t>9</w:t>
      </w:r>
    </w:p>
    <w:p w:rsidR="00E53DA5" w:rsidRPr="006E134E" w:rsidRDefault="00E53DA5" w:rsidP="006E134E">
      <w:pPr>
        <w:tabs>
          <w:tab w:val="left" w:pos="7635"/>
        </w:tabs>
        <w:jc w:val="right"/>
        <w:rPr>
          <w:sz w:val="16"/>
          <w:szCs w:val="16"/>
        </w:rPr>
      </w:pPr>
    </w:p>
    <w:sectPr w:rsidR="00E53DA5" w:rsidRPr="006E134E" w:rsidSect="00D00FC1">
      <w:pgSz w:w="11906" w:h="16838"/>
      <w:pgMar w:top="851" w:right="566"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F16" w:rsidRDefault="007E5F16" w:rsidP="007E5F16">
      <w:r>
        <w:separator/>
      </w:r>
    </w:p>
  </w:endnote>
  <w:endnote w:type="continuationSeparator" w:id="0">
    <w:p w:rsidR="007E5F16" w:rsidRDefault="007E5F16" w:rsidP="007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F16" w:rsidRDefault="007E5F16" w:rsidP="007E5F16">
      <w:r>
        <w:separator/>
      </w:r>
    </w:p>
  </w:footnote>
  <w:footnote w:type="continuationSeparator" w:id="0">
    <w:p w:rsidR="007E5F16" w:rsidRDefault="007E5F16" w:rsidP="007E5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B1C1A"/>
    <w:multiLevelType w:val="hybridMultilevel"/>
    <w:tmpl w:val="6EFAF6D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1B06D2"/>
    <w:multiLevelType w:val="hybridMultilevel"/>
    <w:tmpl w:val="D878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A0E78"/>
    <w:multiLevelType w:val="hybridMultilevel"/>
    <w:tmpl w:val="0BC6273A"/>
    <w:lvl w:ilvl="0" w:tplc="B804F5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64D44"/>
    <w:multiLevelType w:val="hybridMultilevel"/>
    <w:tmpl w:val="7C182380"/>
    <w:lvl w:ilvl="0" w:tplc="CD1AFB34">
      <w:start w:val="4"/>
      <w:numFmt w:val="bullet"/>
      <w:lvlText w:val="-"/>
      <w:lvlJc w:val="left"/>
      <w:pPr>
        <w:tabs>
          <w:tab w:val="num" w:pos="708"/>
        </w:tabs>
        <w:ind w:left="708" w:hanging="360"/>
      </w:pPr>
      <w:rPr>
        <w:rFonts w:ascii="Times New Roman" w:eastAsia="Times New Roman" w:hAnsi="Times New Roman" w:cs="Times New Roman"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0AD0"/>
    <w:rsid w:val="000007E7"/>
    <w:rsid w:val="00025743"/>
    <w:rsid w:val="00026E58"/>
    <w:rsid w:val="00037313"/>
    <w:rsid w:val="00042824"/>
    <w:rsid w:val="00044C7A"/>
    <w:rsid w:val="00050630"/>
    <w:rsid w:val="0005209F"/>
    <w:rsid w:val="000676CC"/>
    <w:rsid w:val="00072F79"/>
    <w:rsid w:val="00073109"/>
    <w:rsid w:val="00086E3B"/>
    <w:rsid w:val="00092EDE"/>
    <w:rsid w:val="0009600C"/>
    <w:rsid w:val="000A0E1A"/>
    <w:rsid w:val="000A5447"/>
    <w:rsid w:val="000B4D4A"/>
    <w:rsid w:val="000C212D"/>
    <w:rsid w:val="000E2C3C"/>
    <w:rsid w:val="000F7371"/>
    <w:rsid w:val="00101BCF"/>
    <w:rsid w:val="00105267"/>
    <w:rsid w:val="00107FD4"/>
    <w:rsid w:val="0012183B"/>
    <w:rsid w:val="001258D5"/>
    <w:rsid w:val="00126B8B"/>
    <w:rsid w:val="00131533"/>
    <w:rsid w:val="0013711A"/>
    <w:rsid w:val="001427EC"/>
    <w:rsid w:val="00144305"/>
    <w:rsid w:val="00145C3C"/>
    <w:rsid w:val="00153FA2"/>
    <w:rsid w:val="001551B4"/>
    <w:rsid w:val="001560D1"/>
    <w:rsid w:val="00184C8E"/>
    <w:rsid w:val="00197EC5"/>
    <w:rsid w:val="001A15D4"/>
    <w:rsid w:val="001A783C"/>
    <w:rsid w:val="001B6F5E"/>
    <w:rsid w:val="001D2F46"/>
    <w:rsid w:val="001F213D"/>
    <w:rsid w:val="00200446"/>
    <w:rsid w:val="00200BE8"/>
    <w:rsid w:val="00206122"/>
    <w:rsid w:val="0021651F"/>
    <w:rsid w:val="002215FA"/>
    <w:rsid w:val="002324BB"/>
    <w:rsid w:val="00232A1A"/>
    <w:rsid w:val="00232DD1"/>
    <w:rsid w:val="00234F56"/>
    <w:rsid w:val="00236D44"/>
    <w:rsid w:val="00241341"/>
    <w:rsid w:val="00250734"/>
    <w:rsid w:val="00271584"/>
    <w:rsid w:val="00277505"/>
    <w:rsid w:val="00284F21"/>
    <w:rsid w:val="00293D55"/>
    <w:rsid w:val="002A0A45"/>
    <w:rsid w:val="002B37D4"/>
    <w:rsid w:val="002C0140"/>
    <w:rsid w:val="002C4A18"/>
    <w:rsid w:val="002D0AF5"/>
    <w:rsid w:val="002D4C5F"/>
    <w:rsid w:val="002E1360"/>
    <w:rsid w:val="003033DB"/>
    <w:rsid w:val="00314FB0"/>
    <w:rsid w:val="00316E87"/>
    <w:rsid w:val="003268F1"/>
    <w:rsid w:val="00346046"/>
    <w:rsid w:val="0036240C"/>
    <w:rsid w:val="003718DF"/>
    <w:rsid w:val="003754E9"/>
    <w:rsid w:val="00376164"/>
    <w:rsid w:val="003804C7"/>
    <w:rsid w:val="00385536"/>
    <w:rsid w:val="003865D2"/>
    <w:rsid w:val="003A5338"/>
    <w:rsid w:val="003A672D"/>
    <w:rsid w:val="003C4DEE"/>
    <w:rsid w:val="003C6914"/>
    <w:rsid w:val="003C75E3"/>
    <w:rsid w:val="003E2943"/>
    <w:rsid w:val="00402D70"/>
    <w:rsid w:val="004030B2"/>
    <w:rsid w:val="00406ACB"/>
    <w:rsid w:val="00427FB3"/>
    <w:rsid w:val="00430C8C"/>
    <w:rsid w:val="004340C6"/>
    <w:rsid w:val="004349B1"/>
    <w:rsid w:val="004414B3"/>
    <w:rsid w:val="0044594A"/>
    <w:rsid w:val="0044631F"/>
    <w:rsid w:val="004464A9"/>
    <w:rsid w:val="00447122"/>
    <w:rsid w:val="00451224"/>
    <w:rsid w:val="00460BE1"/>
    <w:rsid w:val="00463F95"/>
    <w:rsid w:val="004640A4"/>
    <w:rsid w:val="00482B55"/>
    <w:rsid w:val="00496187"/>
    <w:rsid w:val="00497494"/>
    <w:rsid w:val="004A320B"/>
    <w:rsid w:val="004A3F64"/>
    <w:rsid w:val="004A40F3"/>
    <w:rsid w:val="004B2FF3"/>
    <w:rsid w:val="004B3E61"/>
    <w:rsid w:val="004D3A26"/>
    <w:rsid w:val="004E53D8"/>
    <w:rsid w:val="004F3805"/>
    <w:rsid w:val="00500114"/>
    <w:rsid w:val="00501251"/>
    <w:rsid w:val="00524E57"/>
    <w:rsid w:val="0055459D"/>
    <w:rsid w:val="0056045A"/>
    <w:rsid w:val="00567479"/>
    <w:rsid w:val="00576471"/>
    <w:rsid w:val="005815CD"/>
    <w:rsid w:val="0058561B"/>
    <w:rsid w:val="005873EE"/>
    <w:rsid w:val="005D48C3"/>
    <w:rsid w:val="005E4B86"/>
    <w:rsid w:val="005E6807"/>
    <w:rsid w:val="006016F0"/>
    <w:rsid w:val="00607125"/>
    <w:rsid w:val="006108F0"/>
    <w:rsid w:val="00616050"/>
    <w:rsid w:val="006268B1"/>
    <w:rsid w:val="00626FA2"/>
    <w:rsid w:val="00631669"/>
    <w:rsid w:val="00637CCE"/>
    <w:rsid w:val="00643DC3"/>
    <w:rsid w:val="00650F11"/>
    <w:rsid w:val="00654735"/>
    <w:rsid w:val="00656B31"/>
    <w:rsid w:val="006579D3"/>
    <w:rsid w:val="00657F37"/>
    <w:rsid w:val="00673D90"/>
    <w:rsid w:val="006779A5"/>
    <w:rsid w:val="00680550"/>
    <w:rsid w:val="00682594"/>
    <w:rsid w:val="00683A72"/>
    <w:rsid w:val="0068544A"/>
    <w:rsid w:val="0068775B"/>
    <w:rsid w:val="00690698"/>
    <w:rsid w:val="00691337"/>
    <w:rsid w:val="00693D4F"/>
    <w:rsid w:val="00695CD2"/>
    <w:rsid w:val="00695D84"/>
    <w:rsid w:val="006E134E"/>
    <w:rsid w:val="006E596E"/>
    <w:rsid w:val="006F14ED"/>
    <w:rsid w:val="00701463"/>
    <w:rsid w:val="007139A7"/>
    <w:rsid w:val="00717357"/>
    <w:rsid w:val="007216A8"/>
    <w:rsid w:val="00722AC8"/>
    <w:rsid w:val="007268C6"/>
    <w:rsid w:val="0073395C"/>
    <w:rsid w:val="00747C62"/>
    <w:rsid w:val="00750104"/>
    <w:rsid w:val="0075054A"/>
    <w:rsid w:val="00753B14"/>
    <w:rsid w:val="00760CA0"/>
    <w:rsid w:val="00785650"/>
    <w:rsid w:val="00790AD0"/>
    <w:rsid w:val="007931E4"/>
    <w:rsid w:val="007956B0"/>
    <w:rsid w:val="007A0464"/>
    <w:rsid w:val="007A57B7"/>
    <w:rsid w:val="007B3947"/>
    <w:rsid w:val="007D2C03"/>
    <w:rsid w:val="007D4D3C"/>
    <w:rsid w:val="007E5F16"/>
    <w:rsid w:val="007F17B3"/>
    <w:rsid w:val="00801008"/>
    <w:rsid w:val="008019B6"/>
    <w:rsid w:val="00803433"/>
    <w:rsid w:val="00803616"/>
    <w:rsid w:val="00810E99"/>
    <w:rsid w:val="008114B6"/>
    <w:rsid w:val="0081186F"/>
    <w:rsid w:val="00813132"/>
    <w:rsid w:val="00817A1B"/>
    <w:rsid w:val="0082376A"/>
    <w:rsid w:val="008533D2"/>
    <w:rsid w:val="008635A2"/>
    <w:rsid w:val="008B0197"/>
    <w:rsid w:val="008E07E4"/>
    <w:rsid w:val="008E1FCF"/>
    <w:rsid w:val="008E3D34"/>
    <w:rsid w:val="008E6911"/>
    <w:rsid w:val="009043F0"/>
    <w:rsid w:val="009077B1"/>
    <w:rsid w:val="00914297"/>
    <w:rsid w:val="0091619B"/>
    <w:rsid w:val="0091735F"/>
    <w:rsid w:val="0092416D"/>
    <w:rsid w:val="00937B80"/>
    <w:rsid w:val="00937F3B"/>
    <w:rsid w:val="0094117B"/>
    <w:rsid w:val="0095311C"/>
    <w:rsid w:val="0095592A"/>
    <w:rsid w:val="00992282"/>
    <w:rsid w:val="00993C7C"/>
    <w:rsid w:val="00995302"/>
    <w:rsid w:val="009A32BA"/>
    <w:rsid w:val="009A7497"/>
    <w:rsid w:val="009B5431"/>
    <w:rsid w:val="009B7834"/>
    <w:rsid w:val="009C27A5"/>
    <w:rsid w:val="009D1744"/>
    <w:rsid w:val="009D64B7"/>
    <w:rsid w:val="00A00426"/>
    <w:rsid w:val="00A04BFF"/>
    <w:rsid w:val="00A242F7"/>
    <w:rsid w:val="00A35798"/>
    <w:rsid w:val="00A3736D"/>
    <w:rsid w:val="00A4082F"/>
    <w:rsid w:val="00A44826"/>
    <w:rsid w:val="00A538D0"/>
    <w:rsid w:val="00A55699"/>
    <w:rsid w:val="00A61192"/>
    <w:rsid w:val="00A6212F"/>
    <w:rsid w:val="00A6664A"/>
    <w:rsid w:val="00A81D84"/>
    <w:rsid w:val="00A91295"/>
    <w:rsid w:val="00A97671"/>
    <w:rsid w:val="00AA1A6C"/>
    <w:rsid w:val="00AA2FBE"/>
    <w:rsid w:val="00AB5E14"/>
    <w:rsid w:val="00AB7423"/>
    <w:rsid w:val="00AC0EA2"/>
    <w:rsid w:val="00AC28B4"/>
    <w:rsid w:val="00AC5EE8"/>
    <w:rsid w:val="00AD40D3"/>
    <w:rsid w:val="00AD7D18"/>
    <w:rsid w:val="00AF0E11"/>
    <w:rsid w:val="00AF4EE0"/>
    <w:rsid w:val="00AF559D"/>
    <w:rsid w:val="00AF737A"/>
    <w:rsid w:val="00B066A7"/>
    <w:rsid w:val="00B07CB8"/>
    <w:rsid w:val="00B14E4F"/>
    <w:rsid w:val="00B220BD"/>
    <w:rsid w:val="00B375B7"/>
    <w:rsid w:val="00B42B2F"/>
    <w:rsid w:val="00B42F10"/>
    <w:rsid w:val="00B44852"/>
    <w:rsid w:val="00B66E3E"/>
    <w:rsid w:val="00B70BEF"/>
    <w:rsid w:val="00B73235"/>
    <w:rsid w:val="00B8202A"/>
    <w:rsid w:val="00BB16C6"/>
    <w:rsid w:val="00BB39A6"/>
    <w:rsid w:val="00BB47F4"/>
    <w:rsid w:val="00BC6353"/>
    <w:rsid w:val="00BD1F5C"/>
    <w:rsid w:val="00BE5B3E"/>
    <w:rsid w:val="00BF0D49"/>
    <w:rsid w:val="00BF6551"/>
    <w:rsid w:val="00C10618"/>
    <w:rsid w:val="00C201C1"/>
    <w:rsid w:val="00C23C3F"/>
    <w:rsid w:val="00C35209"/>
    <w:rsid w:val="00C37DA9"/>
    <w:rsid w:val="00C55E0E"/>
    <w:rsid w:val="00C65E1D"/>
    <w:rsid w:val="00C81AAC"/>
    <w:rsid w:val="00CA2301"/>
    <w:rsid w:val="00CA5966"/>
    <w:rsid w:val="00CB5CCA"/>
    <w:rsid w:val="00CC42DF"/>
    <w:rsid w:val="00CC5488"/>
    <w:rsid w:val="00CC58CC"/>
    <w:rsid w:val="00CD2AC7"/>
    <w:rsid w:val="00CD42A8"/>
    <w:rsid w:val="00CD580D"/>
    <w:rsid w:val="00CD6E68"/>
    <w:rsid w:val="00CE2D38"/>
    <w:rsid w:val="00D00FC1"/>
    <w:rsid w:val="00D11EA1"/>
    <w:rsid w:val="00D11FFA"/>
    <w:rsid w:val="00D22C6B"/>
    <w:rsid w:val="00D30746"/>
    <w:rsid w:val="00D42AE1"/>
    <w:rsid w:val="00D442FF"/>
    <w:rsid w:val="00D451AB"/>
    <w:rsid w:val="00D60801"/>
    <w:rsid w:val="00D61772"/>
    <w:rsid w:val="00D6191E"/>
    <w:rsid w:val="00D62B9C"/>
    <w:rsid w:val="00D7199E"/>
    <w:rsid w:val="00D948A3"/>
    <w:rsid w:val="00DA3B99"/>
    <w:rsid w:val="00DB03A5"/>
    <w:rsid w:val="00DB5F16"/>
    <w:rsid w:val="00DD107E"/>
    <w:rsid w:val="00DE74D9"/>
    <w:rsid w:val="00DF2D8B"/>
    <w:rsid w:val="00DF42A8"/>
    <w:rsid w:val="00E06AB9"/>
    <w:rsid w:val="00E53DA5"/>
    <w:rsid w:val="00E5663B"/>
    <w:rsid w:val="00E774F5"/>
    <w:rsid w:val="00E825FA"/>
    <w:rsid w:val="00E87181"/>
    <w:rsid w:val="00E90871"/>
    <w:rsid w:val="00EA3C74"/>
    <w:rsid w:val="00EB2035"/>
    <w:rsid w:val="00EC7B54"/>
    <w:rsid w:val="00ED5911"/>
    <w:rsid w:val="00ED71B4"/>
    <w:rsid w:val="00EE080B"/>
    <w:rsid w:val="00EE0D6B"/>
    <w:rsid w:val="00EE0F49"/>
    <w:rsid w:val="00EE27B5"/>
    <w:rsid w:val="00EE355D"/>
    <w:rsid w:val="00EF67E0"/>
    <w:rsid w:val="00F0419C"/>
    <w:rsid w:val="00F23FCF"/>
    <w:rsid w:val="00F33B16"/>
    <w:rsid w:val="00F40334"/>
    <w:rsid w:val="00F47467"/>
    <w:rsid w:val="00F502D1"/>
    <w:rsid w:val="00F5136F"/>
    <w:rsid w:val="00F70FBD"/>
    <w:rsid w:val="00F9371D"/>
    <w:rsid w:val="00F93855"/>
    <w:rsid w:val="00FA48DA"/>
    <w:rsid w:val="00FA70FF"/>
    <w:rsid w:val="00FE6922"/>
    <w:rsid w:val="00FF58F7"/>
    <w:rsid w:val="00FF6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0935F-EBE3-4259-94E4-58E02D0E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0AD0"/>
    <w:pPr>
      <w:ind w:firstLine="1260"/>
    </w:pPr>
    <w:rPr>
      <w:b/>
      <w:bCs/>
      <w:sz w:val="28"/>
    </w:rPr>
  </w:style>
  <w:style w:type="character" w:customStyle="1" w:styleId="a4">
    <w:name w:val="Основной текст с отступом Знак"/>
    <w:basedOn w:val="a0"/>
    <w:link w:val="a3"/>
    <w:rsid w:val="00790AD0"/>
    <w:rPr>
      <w:rFonts w:ascii="Times New Roman" w:eastAsia="Times New Roman" w:hAnsi="Times New Roman" w:cs="Times New Roman"/>
      <w:b/>
      <w:bCs/>
      <w:sz w:val="28"/>
      <w:szCs w:val="24"/>
      <w:lang w:eastAsia="ru-RU"/>
    </w:rPr>
  </w:style>
  <w:style w:type="table" w:styleId="a5">
    <w:name w:val="Table Grid"/>
    <w:basedOn w:val="a1"/>
    <w:uiPriority w:val="39"/>
    <w:rsid w:val="00A55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3C74"/>
    <w:pPr>
      <w:ind w:left="720"/>
      <w:contextualSpacing/>
    </w:pPr>
  </w:style>
  <w:style w:type="paragraph" w:styleId="a7">
    <w:name w:val="Balloon Text"/>
    <w:basedOn w:val="a"/>
    <w:link w:val="a8"/>
    <w:uiPriority w:val="99"/>
    <w:semiHidden/>
    <w:unhideWhenUsed/>
    <w:rsid w:val="0068544A"/>
    <w:rPr>
      <w:rFonts w:ascii="Segoe UI" w:hAnsi="Segoe UI" w:cs="Segoe UI"/>
      <w:sz w:val="18"/>
      <w:szCs w:val="18"/>
    </w:rPr>
  </w:style>
  <w:style w:type="character" w:customStyle="1" w:styleId="a8">
    <w:name w:val="Текст выноски Знак"/>
    <w:basedOn w:val="a0"/>
    <w:link w:val="a7"/>
    <w:uiPriority w:val="99"/>
    <w:semiHidden/>
    <w:rsid w:val="0068544A"/>
    <w:rPr>
      <w:rFonts w:ascii="Segoe UI" w:eastAsia="Times New Roman" w:hAnsi="Segoe UI" w:cs="Segoe UI"/>
      <w:sz w:val="18"/>
      <w:szCs w:val="18"/>
      <w:lang w:eastAsia="ru-RU"/>
    </w:rPr>
  </w:style>
  <w:style w:type="paragraph" w:styleId="a9">
    <w:name w:val="Document Map"/>
    <w:basedOn w:val="a"/>
    <w:link w:val="aa"/>
    <w:uiPriority w:val="99"/>
    <w:semiHidden/>
    <w:unhideWhenUsed/>
    <w:rsid w:val="00CD6E68"/>
    <w:rPr>
      <w:rFonts w:ascii="Tahoma" w:hAnsi="Tahoma" w:cs="Tahoma"/>
      <w:sz w:val="16"/>
      <w:szCs w:val="16"/>
    </w:rPr>
  </w:style>
  <w:style w:type="character" w:customStyle="1" w:styleId="aa">
    <w:name w:val="Схема документа Знак"/>
    <w:basedOn w:val="a0"/>
    <w:link w:val="a9"/>
    <w:uiPriority w:val="99"/>
    <w:semiHidden/>
    <w:rsid w:val="00CD6E68"/>
    <w:rPr>
      <w:rFonts w:ascii="Tahoma" w:eastAsia="Times New Roman" w:hAnsi="Tahoma" w:cs="Tahoma"/>
      <w:sz w:val="16"/>
      <w:szCs w:val="16"/>
      <w:lang w:eastAsia="ru-RU"/>
    </w:rPr>
  </w:style>
  <w:style w:type="paragraph" w:styleId="ab">
    <w:name w:val="header"/>
    <w:basedOn w:val="a"/>
    <w:link w:val="ac"/>
    <w:uiPriority w:val="99"/>
    <w:unhideWhenUsed/>
    <w:rsid w:val="007E5F16"/>
    <w:pPr>
      <w:tabs>
        <w:tab w:val="center" w:pos="4677"/>
        <w:tab w:val="right" w:pos="9355"/>
      </w:tabs>
    </w:pPr>
  </w:style>
  <w:style w:type="character" w:customStyle="1" w:styleId="ac">
    <w:name w:val="Верхний колонтитул Знак"/>
    <w:basedOn w:val="a0"/>
    <w:link w:val="ab"/>
    <w:uiPriority w:val="99"/>
    <w:rsid w:val="007E5F1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E5F16"/>
    <w:pPr>
      <w:tabs>
        <w:tab w:val="center" w:pos="4677"/>
        <w:tab w:val="right" w:pos="9355"/>
      </w:tabs>
    </w:pPr>
  </w:style>
  <w:style w:type="character" w:customStyle="1" w:styleId="ae">
    <w:name w:val="Нижний колонтитул Знак"/>
    <w:basedOn w:val="a0"/>
    <w:link w:val="ad"/>
    <w:uiPriority w:val="99"/>
    <w:rsid w:val="007E5F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1073">
      <w:bodyDiv w:val="1"/>
      <w:marLeft w:val="0"/>
      <w:marRight w:val="0"/>
      <w:marTop w:val="0"/>
      <w:marBottom w:val="0"/>
      <w:divBdr>
        <w:top w:val="none" w:sz="0" w:space="0" w:color="auto"/>
        <w:left w:val="none" w:sz="0" w:space="0" w:color="auto"/>
        <w:bottom w:val="none" w:sz="0" w:space="0" w:color="auto"/>
        <w:right w:val="none" w:sz="0" w:space="0" w:color="auto"/>
      </w:divBdr>
    </w:div>
    <w:div w:id="129171738">
      <w:bodyDiv w:val="1"/>
      <w:marLeft w:val="0"/>
      <w:marRight w:val="0"/>
      <w:marTop w:val="0"/>
      <w:marBottom w:val="0"/>
      <w:divBdr>
        <w:top w:val="none" w:sz="0" w:space="0" w:color="auto"/>
        <w:left w:val="none" w:sz="0" w:space="0" w:color="auto"/>
        <w:bottom w:val="none" w:sz="0" w:space="0" w:color="auto"/>
        <w:right w:val="none" w:sz="0" w:space="0" w:color="auto"/>
      </w:divBdr>
    </w:div>
    <w:div w:id="177157170">
      <w:bodyDiv w:val="1"/>
      <w:marLeft w:val="0"/>
      <w:marRight w:val="0"/>
      <w:marTop w:val="0"/>
      <w:marBottom w:val="0"/>
      <w:divBdr>
        <w:top w:val="none" w:sz="0" w:space="0" w:color="auto"/>
        <w:left w:val="none" w:sz="0" w:space="0" w:color="auto"/>
        <w:bottom w:val="none" w:sz="0" w:space="0" w:color="auto"/>
        <w:right w:val="none" w:sz="0" w:space="0" w:color="auto"/>
      </w:divBdr>
    </w:div>
    <w:div w:id="202985546">
      <w:bodyDiv w:val="1"/>
      <w:marLeft w:val="0"/>
      <w:marRight w:val="0"/>
      <w:marTop w:val="0"/>
      <w:marBottom w:val="0"/>
      <w:divBdr>
        <w:top w:val="none" w:sz="0" w:space="0" w:color="auto"/>
        <w:left w:val="none" w:sz="0" w:space="0" w:color="auto"/>
        <w:bottom w:val="none" w:sz="0" w:space="0" w:color="auto"/>
        <w:right w:val="none" w:sz="0" w:space="0" w:color="auto"/>
      </w:divBdr>
    </w:div>
    <w:div w:id="212431375">
      <w:bodyDiv w:val="1"/>
      <w:marLeft w:val="0"/>
      <w:marRight w:val="0"/>
      <w:marTop w:val="0"/>
      <w:marBottom w:val="0"/>
      <w:divBdr>
        <w:top w:val="none" w:sz="0" w:space="0" w:color="auto"/>
        <w:left w:val="none" w:sz="0" w:space="0" w:color="auto"/>
        <w:bottom w:val="none" w:sz="0" w:space="0" w:color="auto"/>
        <w:right w:val="none" w:sz="0" w:space="0" w:color="auto"/>
      </w:divBdr>
    </w:div>
    <w:div w:id="268123271">
      <w:bodyDiv w:val="1"/>
      <w:marLeft w:val="0"/>
      <w:marRight w:val="0"/>
      <w:marTop w:val="0"/>
      <w:marBottom w:val="0"/>
      <w:divBdr>
        <w:top w:val="none" w:sz="0" w:space="0" w:color="auto"/>
        <w:left w:val="none" w:sz="0" w:space="0" w:color="auto"/>
        <w:bottom w:val="none" w:sz="0" w:space="0" w:color="auto"/>
        <w:right w:val="none" w:sz="0" w:space="0" w:color="auto"/>
      </w:divBdr>
    </w:div>
    <w:div w:id="323902855">
      <w:bodyDiv w:val="1"/>
      <w:marLeft w:val="0"/>
      <w:marRight w:val="0"/>
      <w:marTop w:val="0"/>
      <w:marBottom w:val="0"/>
      <w:divBdr>
        <w:top w:val="none" w:sz="0" w:space="0" w:color="auto"/>
        <w:left w:val="none" w:sz="0" w:space="0" w:color="auto"/>
        <w:bottom w:val="none" w:sz="0" w:space="0" w:color="auto"/>
        <w:right w:val="none" w:sz="0" w:space="0" w:color="auto"/>
      </w:divBdr>
    </w:div>
    <w:div w:id="483275263">
      <w:bodyDiv w:val="1"/>
      <w:marLeft w:val="0"/>
      <w:marRight w:val="0"/>
      <w:marTop w:val="0"/>
      <w:marBottom w:val="0"/>
      <w:divBdr>
        <w:top w:val="none" w:sz="0" w:space="0" w:color="auto"/>
        <w:left w:val="none" w:sz="0" w:space="0" w:color="auto"/>
        <w:bottom w:val="none" w:sz="0" w:space="0" w:color="auto"/>
        <w:right w:val="none" w:sz="0" w:space="0" w:color="auto"/>
      </w:divBdr>
    </w:div>
    <w:div w:id="769353248">
      <w:bodyDiv w:val="1"/>
      <w:marLeft w:val="0"/>
      <w:marRight w:val="0"/>
      <w:marTop w:val="0"/>
      <w:marBottom w:val="0"/>
      <w:divBdr>
        <w:top w:val="none" w:sz="0" w:space="0" w:color="auto"/>
        <w:left w:val="none" w:sz="0" w:space="0" w:color="auto"/>
        <w:bottom w:val="none" w:sz="0" w:space="0" w:color="auto"/>
        <w:right w:val="none" w:sz="0" w:space="0" w:color="auto"/>
      </w:divBdr>
    </w:div>
    <w:div w:id="997877483">
      <w:bodyDiv w:val="1"/>
      <w:marLeft w:val="0"/>
      <w:marRight w:val="0"/>
      <w:marTop w:val="0"/>
      <w:marBottom w:val="0"/>
      <w:divBdr>
        <w:top w:val="none" w:sz="0" w:space="0" w:color="auto"/>
        <w:left w:val="none" w:sz="0" w:space="0" w:color="auto"/>
        <w:bottom w:val="none" w:sz="0" w:space="0" w:color="auto"/>
        <w:right w:val="none" w:sz="0" w:space="0" w:color="auto"/>
      </w:divBdr>
    </w:div>
    <w:div w:id="1024864926">
      <w:bodyDiv w:val="1"/>
      <w:marLeft w:val="0"/>
      <w:marRight w:val="0"/>
      <w:marTop w:val="0"/>
      <w:marBottom w:val="0"/>
      <w:divBdr>
        <w:top w:val="none" w:sz="0" w:space="0" w:color="auto"/>
        <w:left w:val="none" w:sz="0" w:space="0" w:color="auto"/>
        <w:bottom w:val="none" w:sz="0" w:space="0" w:color="auto"/>
        <w:right w:val="none" w:sz="0" w:space="0" w:color="auto"/>
      </w:divBdr>
    </w:div>
    <w:div w:id="1048409050">
      <w:bodyDiv w:val="1"/>
      <w:marLeft w:val="0"/>
      <w:marRight w:val="0"/>
      <w:marTop w:val="0"/>
      <w:marBottom w:val="0"/>
      <w:divBdr>
        <w:top w:val="none" w:sz="0" w:space="0" w:color="auto"/>
        <w:left w:val="none" w:sz="0" w:space="0" w:color="auto"/>
        <w:bottom w:val="none" w:sz="0" w:space="0" w:color="auto"/>
        <w:right w:val="none" w:sz="0" w:space="0" w:color="auto"/>
      </w:divBdr>
    </w:div>
    <w:div w:id="1180003935">
      <w:bodyDiv w:val="1"/>
      <w:marLeft w:val="0"/>
      <w:marRight w:val="0"/>
      <w:marTop w:val="0"/>
      <w:marBottom w:val="0"/>
      <w:divBdr>
        <w:top w:val="none" w:sz="0" w:space="0" w:color="auto"/>
        <w:left w:val="none" w:sz="0" w:space="0" w:color="auto"/>
        <w:bottom w:val="none" w:sz="0" w:space="0" w:color="auto"/>
        <w:right w:val="none" w:sz="0" w:space="0" w:color="auto"/>
      </w:divBdr>
    </w:div>
    <w:div w:id="1187211857">
      <w:bodyDiv w:val="1"/>
      <w:marLeft w:val="0"/>
      <w:marRight w:val="0"/>
      <w:marTop w:val="0"/>
      <w:marBottom w:val="0"/>
      <w:divBdr>
        <w:top w:val="none" w:sz="0" w:space="0" w:color="auto"/>
        <w:left w:val="none" w:sz="0" w:space="0" w:color="auto"/>
        <w:bottom w:val="none" w:sz="0" w:space="0" w:color="auto"/>
        <w:right w:val="none" w:sz="0" w:space="0" w:color="auto"/>
      </w:divBdr>
    </w:div>
    <w:div w:id="1196426437">
      <w:bodyDiv w:val="1"/>
      <w:marLeft w:val="0"/>
      <w:marRight w:val="0"/>
      <w:marTop w:val="0"/>
      <w:marBottom w:val="0"/>
      <w:divBdr>
        <w:top w:val="none" w:sz="0" w:space="0" w:color="auto"/>
        <w:left w:val="none" w:sz="0" w:space="0" w:color="auto"/>
        <w:bottom w:val="none" w:sz="0" w:space="0" w:color="auto"/>
        <w:right w:val="none" w:sz="0" w:space="0" w:color="auto"/>
      </w:divBdr>
    </w:div>
    <w:div w:id="1205675715">
      <w:bodyDiv w:val="1"/>
      <w:marLeft w:val="0"/>
      <w:marRight w:val="0"/>
      <w:marTop w:val="0"/>
      <w:marBottom w:val="0"/>
      <w:divBdr>
        <w:top w:val="none" w:sz="0" w:space="0" w:color="auto"/>
        <w:left w:val="none" w:sz="0" w:space="0" w:color="auto"/>
        <w:bottom w:val="none" w:sz="0" w:space="0" w:color="auto"/>
        <w:right w:val="none" w:sz="0" w:space="0" w:color="auto"/>
      </w:divBdr>
    </w:div>
    <w:div w:id="1215313947">
      <w:bodyDiv w:val="1"/>
      <w:marLeft w:val="0"/>
      <w:marRight w:val="0"/>
      <w:marTop w:val="0"/>
      <w:marBottom w:val="0"/>
      <w:divBdr>
        <w:top w:val="none" w:sz="0" w:space="0" w:color="auto"/>
        <w:left w:val="none" w:sz="0" w:space="0" w:color="auto"/>
        <w:bottom w:val="none" w:sz="0" w:space="0" w:color="auto"/>
        <w:right w:val="none" w:sz="0" w:space="0" w:color="auto"/>
      </w:divBdr>
    </w:div>
    <w:div w:id="1242830158">
      <w:bodyDiv w:val="1"/>
      <w:marLeft w:val="0"/>
      <w:marRight w:val="0"/>
      <w:marTop w:val="0"/>
      <w:marBottom w:val="0"/>
      <w:divBdr>
        <w:top w:val="none" w:sz="0" w:space="0" w:color="auto"/>
        <w:left w:val="none" w:sz="0" w:space="0" w:color="auto"/>
        <w:bottom w:val="none" w:sz="0" w:space="0" w:color="auto"/>
        <w:right w:val="none" w:sz="0" w:space="0" w:color="auto"/>
      </w:divBdr>
    </w:div>
    <w:div w:id="1333676185">
      <w:bodyDiv w:val="1"/>
      <w:marLeft w:val="0"/>
      <w:marRight w:val="0"/>
      <w:marTop w:val="0"/>
      <w:marBottom w:val="0"/>
      <w:divBdr>
        <w:top w:val="none" w:sz="0" w:space="0" w:color="auto"/>
        <w:left w:val="none" w:sz="0" w:space="0" w:color="auto"/>
        <w:bottom w:val="none" w:sz="0" w:space="0" w:color="auto"/>
        <w:right w:val="none" w:sz="0" w:space="0" w:color="auto"/>
      </w:divBdr>
    </w:div>
    <w:div w:id="1441148207">
      <w:bodyDiv w:val="1"/>
      <w:marLeft w:val="0"/>
      <w:marRight w:val="0"/>
      <w:marTop w:val="0"/>
      <w:marBottom w:val="0"/>
      <w:divBdr>
        <w:top w:val="none" w:sz="0" w:space="0" w:color="auto"/>
        <w:left w:val="none" w:sz="0" w:space="0" w:color="auto"/>
        <w:bottom w:val="none" w:sz="0" w:space="0" w:color="auto"/>
        <w:right w:val="none" w:sz="0" w:space="0" w:color="auto"/>
      </w:divBdr>
    </w:div>
    <w:div w:id="1626278236">
      <w:bodyDiv w:val="1"/>
      <w:marLeft w:val="0"/>
      <w:marRight w:val="0"/>
      <w:marTop w:val="0"/>
      <w:marBottom w:val="0"/>
      <w:divBdr>
        <w:top w:val="none" w:sz="0" w:space="0" w:color="auto"/>
        <w:left w:val="none" w:sz="0" w:space="0" w:color="auto"/>
        <w:bottom w:val="none" w:sz="0" w:space="0" w:color="auto"/>
        <w:right w:val="none" w:sz="0" w:space="0" w:color="auto"/>
      </w:divBdr>
    </w:div>
    <w:div w:id="1698778055">
      <w:bodyDiv w:val="1"/>
      <w:marLeft w:val="0"/>
      <w:marRight w:val="0"/>
      <w:marTop w:val="0"/>
      <w:marBottom w:val="0"/>
      <w:divBdr>
        <w:top w:val="none" w:sz="0" w:space="0" w:color="auto"/>
        <w:left w:val="none" w:sz="0" w:space="0" w:color="auto"/>
        <w:bottom w:val="none" w:sz="0" w:space="0" w:color="auto"/>
        <w:right w:val="none" w:sz="0" w:space="0" w:color="auto"/>
      </w:divBdr>
    </w:div>
    <w:div w:id="1718625958">
      <w:bodyDiv w:val="1"/>
      <w:marLeft w:val="0"/>
      <w:marRight w:val="0"/>
      <w:marTop w:val="0"/>
      <w:marBottom w:val="0"/>
      <w:divBdr>
        <w:top w:val="none" w:sz="0" w:space="0" w:color="auto"/>
        <w:left w:val="none" w:sz="0" w:space="0" w:color="auto"/>
        <w:bottom w:val="none" w:sz="0" w:space="0" w:color="auto"/>
        <w:right w:val="none" w:sz="0" w:space="0" w:color="auto"/>
      </w:divBdr>
    </w:div>
    <w:div w:id="1719931375">
      <w:bodyDiv w:val="1"/>
      <w:marLeft w:val="0"/>
      <w:marRight w:val="0"/>
      <w:marTop w:val="0"/>
      <w:marBottom w:val="0"/>
      <w:divBdr>
        <w:top w:val="none" w:sz="0" w:space="0" w:color="auto"/>
        <w:left w:val="none" w:sz="0" w:space="0" w:color="auto"/>
        <w:bottom w:val="none" w:sz="0" w:space="0" w:color="auto"/>
        <w:right w:val="none" w:sz="0" w:space="0" w:color="auto"/>
      </w:divBdr>
    </w:div>
    <w:div w:id="1768581083">
      <w:bodyDiv w:val="1"/>
      <w:marLeft w:val="0"/>
      <w:marRight w:val="0"/>
      <w:marTop w:val="0"/>
      <w:marBottom w:val="0"/>
      <w:divBdr>
        <w:top w:val="none" w:sz="0" w:space="0" w:color="auto"/>
        <w:left w:val="none" w:sz="0" w:space="0" w:color="auto"/>
        <w:bottom w:val="none" w:sz="0" w:space="0" w:color="auto"/>
        <w:right w:val="none" w:sz="0" w:space="0" w:color="auto"/>
      </w:divBdr>
    </w:div>
    <w:div w:id="1773357338">
      <w:bodyDiv w:val="1"/>
      <w:marLeft w:val="0"/>
      <w:marRight w:val="0"/>
      <w:marTop w:val="0"/>
      <w:marBottom w:val="0"/>
      <w:divBdr>
        <w:top w:val="none" w:sz="0" w:space="0" w:color="auto"/>
        <w:left w:val="none" w:sz="0" w:space="0" w:color="auto"/>
        <w:bottom w:val="none" w:sz="0" w:space="0" w:color="auto"/>
        <w:right w:val="none" w:sz="0" w:space="0" w:color="auto"/>
      </w:divBdr>
    </w:div>
    <w:div w:id="1851869674">
      <w:bodyDiv w:val="1"/>
      <w:marLeft w:val="0"/>
      <w:marRight w:val="0"/>
      <w:marTop w:val="0"/>
      <w:marBottom w:val="0"/>
      <w:divBdr>
        <w:top w:val="none" w:sz="0" w:space="0" w:color="auto"/>
        <w:left w:val="none" w:sz="0" w:space="0" w:color="auto"/>
        <w:bottom w:val="none" w:sz="0" w:space="0" w:color="auto"/>
        <w:right w:val="none" w:sz="0" w:space="0" w:color="auto"/>
      </w:divBdr>
    </w:div>
    <w:div w:id="1872065336">
      <w:bodyDiv w:val="1"/>
      <w:marLeft w:val="0"/>
      <w:marRight w:val="0"/>
      <w:marTop w:val="0"/>
      <w:marBottom w:val="0"/>
      <w:divBdr>
        <w:top w:val="none" w:sz="0" w:space="0" w:color="auto"/>
        <w:left w:val="none" w:sz="0" w:space="0" w:color="auto"/>
        <w:bottom w:val="none" w:sz="0" w:space="0" w:color="auto"/>
        <w:right w:val="none" w:sz="0" w:space="0" w:color="auto"/>
      </w:divBdr>
    </w:div>
    <w:div w:id="1904825619">
      <w:bodyDiv w:val="1"/>
      <w:marLeft w:val="0"/>
      <w:marRight w:val="0"/>
      <w:marTop w:val="0"/>
      <w:marBottom w:val="0"/>
      <w:divBdr>
        <w:top w:val="none" w:sz="0" w:space="0" w:color="auto"/>
        <w:left w:val="none" w:sz="0" w:space="0" w:color="auto"/>
        <w:bottom w:val="none" w:sz="0" w:space="0" w:color="auto"/>
        <w:right w:val="none" w:sz="0" w:space="0" w:color="auto"/>
      </w:divBdr>
    </w:div>
    <w:div w:id="1928730306">
      <w:bodyDiv w:val="1"/>
      <w:marLeft w:val="0"/>
      <w:marRight w:val="0"/>
      <w:marTop w:val="0"/>
      <w:marBottom w:val="0"/>
      <w:divBdr>
        <w:top w:val="none" w:sz="0" w:space="0" w:color="auto"/>
        <w:left w:val="none" w:sz="0" w:space="0" w:color="auto"/>
        <w:bottom w:val="none" w:sz="0" w:space="0" w:color="auto"/>
        <w:right w:val="none" w:sz="0" w:space="0" w:color="auto"/>
      </w:divBdr>
    </w:div>
    <w:div w:id="1941062898">
      <w:bodyDiv w:val="1"/>
      <w:marLeft w:val="0"/>
      <w:marRight w:val="0"/>
      <w:marTop w:val="0"/>
      <w:marBottom w:val="0"/>
      <w:divBdr>
        <w:top w:val="none" w:sz="0" w:space="0" w:color="auto"/>
        <w:left w:val="none" w:sz="0" w:space="0" w:color="auto"/>
        <w:bottom w:val="none" w:sz="0" w:space="0" w:color="auto"/>
        <w:right w:val="none" w:sz="0" w:space="0" w:color="auto"/>
      </w:divBdr>
    </w:div>
    <w:div w:id="2029017599">
      <w:bodyDiv w:val="1"/>
      <w:marLeft w:val="0"/>
      <w:marRight w:val="0"/>
      <w:marTop w:val="0"/>
      <w:marBottom w:val="0"/>
      <w:divBdr>
        <w:top w:val="none" w:sz="0" w:space="0" w:color="auto"/>
        <w:left w:val="none" w:sz="0" w:space="0" w:color="auto"/>
        <w:bottom w:val="none" w:sz="0" w:space="0" w:color="auto"/>
        <w:right w:val="none" w:sz="0" w:space="0" w:color="auto"/>
      </w:divBdr>
    </w:div>
    <w:div w:id="2031451453">
      <w:bodyDiv w:val="1"/>
      <w:marLeft w:val="0"/>
      <w:marRight w:val="0"/>
      <w:marTop w:val="0"/>
      <w:marBottom w:val="0"/>
      <w:divBdr>
        <w:top w:val="none" w:sz="0" w:space="0" w:color="auto"/>
        <w:left w:val="none" w:sz="0" w:space="0" w:color="auto"/>
        <w:bottom w:val="none" w:sz="0" w:space="0" w:color="auto"/>
        <w:right w:val="none" w:sz="0" w:space="0" w:color="auto"/>
      </w:divBdr>
    </w:div>
    <w:div w:id="2101562139">
      <w:bodyDiv w:val="1"/>
      <w:marLeft w:val="0"/>
      <w:marRight w:val="0"/>
      <w:marTop w:val="0"/>
      <w:marBottom w:val="0"/>
      <w:divBdr>
        <w:top w:val="none" w:sz="0" w:space="0" w:color="auto"/>
        <w:left w:val="none" w:sz="0" w:space="0" w:color="auto"/>
        <w:bottom w:val="none" w:sz="0" w:space="0" w:color="auto"/>
        <w:right w:val="none" w:sz="0" w:space="0" w:color="auto"/>
      </w:divBdr>
    </w:div>
    <w:div w:id="21343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AA2D-B99C-4C36-96D4-6BAC58CE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18</Pages>
  <Words>4763</Words>
  <Characters>27150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cp:lastModifiedBy>
  <cp:revision>58</cp:revision>
  <cp:lastPrinted>2018-04-16T11:43:00Z</cp:lastPrinted>
  <dcterms:created xsi:type="dcterms:W3CDTF">2018-04-12T11:46:00Z</dcterms:created>
  <dcterms:modified xsi:type="dcterms:W3CDTF">2019-04-16T07:24:00Z</dcterms:modified>
</cp:coreProperties>
</file>